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20DCC" w14:textId="77777777" w:rsidR="002E22E7" w:rsidRPr="00AC4FEF" w:rsidRDefault="002E22E7" w:rsidP="002E22E7">
      <w:pPr>
        <w:autoSpaceDE w:val="0"/>
        <w:autoSpaceDN w:val="0"/>
        <w:adjustRightInd w:val="0"/>
        <w:jc w:val="center"/>
        <w:rPr>
          <w:rFonts w:asciiTheme="majorBidi" w:hAnsiTheme="majorBidi" w:cstheme="majorBidi"/>
          <w:lang w:val="en-US"/>
        </w:rPr>
      </w:pPr>
      <w:r w:rsidRPr="00AC4FEF">
        <w:rPr>
          <w:rFonts w:asciiTheme="majorBidi" w:hAnsiTheme="majorBidi" w:cstheme="majorBidi"/>
          <w:lang w:val="en-US"/>
        </w:rPr>
        <w:t>Preliminary Syllabus</w:t>
      </w:r>
    </w:p>
    <w:p w14:paraId="6C584132" w14:textId="77777777" w:rsidR="002E22E7" w:rsidRPr="00AC4FEF" w:rsidRDefault="002E22E7" w:rsidP="002E22E7">
      <w:pPr>
        <w:autoSpaceDE w:val="0"/>
        <w:autoSpaceDN w:val="0"/>
        <w:adjustRightInd w:val="0"/>
        <w:jc w:val="center"/>
        <w:rPr>
          <w:rFonts w:asciiTheme="majorBidi" w:hAnsiTheme="majorBidi" w:cstheme="majorBidi"/>
          <w:lang w:val="en-US"/>
        </w:rPr>
      </w:pPr>
      <w:r w:rsidRPr="00AC4FEF">
        <w:rPr>
          <w:rFonts w:asciiTheme="majorBidi" w:hAnsiTheme="majorBidi" w:cstheme="majorBidi"/>
          <w:lang w:val="en-US"/>
        </w:rPr>
        <w:t>Immigration, Integration, and Multiculturalism</w:t>
      </w:r>
      <w:r>
        <w:rPr>
          <w:rFonts w:asciiTheme="majorBidi" w:hAnsiTheme="majorBidi" w:cstheme="majorBidi"/>
          <w:lang w:val="en-US"/>
        </w:rPr>
        <w:t xml:space="preserve"> in the West</w:t>
      </w:r>
    </w:p>
    <w:p w14:paraId="10C9FF32" w14:textId="77777777" w:rsidR="002E22E7" w:rsidRPr="00AC4FEF" w:rsidRDefault="002E22E7" w:rsidP="002E22E7">
      <w:pPr>
        <w:jc w:val="center"/>
        <w:rPr>
          <w:rFonts w:asciiTheme="majorBidi" w:hAnsiTheme="majorBidi" w:cstheme="majorBidi"/>
          <w:lang w:val="en-US"/>
        </w:rPr>
      </w:pPr>
      <w:r w:rsidRPr="00AC4FEF">
        <w:rPr>
          <w:rFonts w:asciiTheme="majorBidi" w:hAnsiTheme="majorBidi" w:cstheme="majorBidi"/>
          <w:lang w:val="en-US"/>
        </w:rPr>
        <w:t>Fall 2021</w:t>
      </w:r>
    </w:p>
    <w:p w14:paraId="304FE786" w14:textId="77777777" w:rsidR="002E22E7" w:rsidRPr="00AC4FEF" w:rsidRDefault="002E22E7" w:rsidP="002E22E7">
      <w:pPr>
        <w:jc w:val="center"/>
        <w:rPr>
          <w:rFonts w:asciiTheme="majorBidi" w:hAnsiTheme="majorBidi" w:cstheme="majorBidi"/>
          <w:lang w:val="en-US"/>
        </w:rPr>
      </w:pPr>
    </w:p>
    <w:p w14:paraId="0471C8AA" w14:textId="77777777" w:rsidR="002E22E7" w:rsidRPr="00AC4FEF" w:rsidRDefault="002E22E7" w:rsidP="002E22E7">
      <w:pPr>
        <w:rPr>
          <w:rFonts w:asciiTheme="majorBidi" w:hAnsiTheme="majorBidi" w:cstheme="majorBidi"/>
          <w:lang w:val="en-US"/>
        </w:rPr>
      </w:pPr>
      <w:r w:rsidRPr="00AC4FEF">
        <w:rPr>
          <w:rFonts w:asciiTheme="majorBidi" w:hAnsiTheme="majorBidi" w:cstheme="majorBidi"/>
          <w:lang w:val="en-US"/>
        </w:rPr>
        <w:t>Instructor: Salma Mousa</w:t>
      </w:r>
    </w:p>
    <w:p w14:paraId="1C2BD217" w14:textId="6897123C" w:rsidR="002E22E7" w:rsidRPr="00AC4FEF" w:rsidRDefault="002E22E7" w:rsidP="002E22E7">
      <w:pPr>
        <w:rPr>
          <w:rFonts w:asciiTheme="majorBidi" w:hAnsiTheme="majorBidi" w:cstheme="majorBidi"/>
          <w:lang w:val="en-US"/>
        </w:rPr>
      </w:pPr>
      <w:r w:rsidRPr="00AC4FEF">
        <w:rPr>
          <w:rFonts w:asciiTheme="majorBidi" w:hAnsiTheme="majorBidi" w:cstheme="majorBidi"/>
          <w:lang w:val="en-US"/>
        </w:rPr>
        <w:t xml:space="preserve">Office hours: </w:t>
      </w:r>
      <w:r w:rsidR="004A6250">
        <w:rPr>
          <w:rFonts w:asciiTheme="majorBidi" w:hAnsiTheme="majorBidi" w:cstheme="majorBidi"/>
          <w:lang w:val="en-US"/>
        </w:rPr>
        <w:t>Tuesday</w:t>
      </w:r>
      <w:r w:rsidR="004831BC">
        <w:rPr>
          <w:rFonts w:asciiTheme="majorBidi" w:hAnsiTheme="majorBidi" w:cstheme="majorBidi"/>
          <w:lang w:val="en-US"/>
        </w:rPr>
        <w:t>s</w:t>
      </w:r>
      <w:r w:rsidR="004A6250">
        <w:rPr>
          <w:rFonts w:asciiTheme="majorBidi" w:hAnsiTheme="majorBidi" w:cstheme="majorBidi"/>
          <w:lang w:val="en-US"/>
        </w:rPr>
        <w:t xml:space="preserve"> </w:t>
      </w:r>
      <w:r w:rsidR="004831BC">
        <w:rPr>
          <w:rFonts w:asciiTheme="majorBidi" w:hAnsiTheme="majorBidi" w:cstheme="majorBidi"/>
          <w:lang w:val="en-US"/>
        </w:rPr>
        <w:t>2</w:t>
      </w:r>
      <w:r w:rsidR="004A6250">
        <w:rPr>
          <w:rFonts w:asciiTheme="majorBidi" w:hAnsiTheme="majorBidi" w:cstheme="majorBidi"/>
          <w:lang w:val="en-US"/>
        </w:rPr>
        <w:t xml:space="preserve"> – </w:t>
      </w:r>
      <w:r w:rsidR="004831BC">
        <w:rPr>
          <w:rFonts w:asciiTheme="majorBidi" w:hAnsiTheme="majorBidi" w:cstheme="majorBidi"/>
          <w:lang w:val="en-US"/>
        </w:rPr>
        <w:t>4pm</w:t>
      </w:r>
      <w:r w:rsidR="004A6250">
        <w:rPr>
          <w:rFonts w:asciiTheme="majorBidi" w:hAnsiTheme="majorBidi" w:cstheme="majorBidi"/>
          <w:lang w:val="en-US"/>
        </w:rPr>
        <w:t>.</w:t>
      </w:r>
    </w:p>
    <w:p w14:paraId="582775E6" w14:textId="05B0598D" w:rsidR="002E22E7" w:rsidRPr="00AC4FEF" w:rsidRDefault="002E22E7" w:rsidP="002E22E7">
      <w:pPr>
        <w:rPr>
          <w:rFonts w:asciiTheme="majorBidi" w:hAnsiTheme="majorBidi" w:cstheme="majorBidi"/>
          <w:lang w:val="en-US"/>
        </w:rPr>
      </w:pPr>
      <w:r w:rsidRPr="00AC4FEF">
        <w:rPr>
          <w:rFonts w:asciiTheme="majorBidi" w:hAnsiTheme="majorBidi" w:cstheme="majorBidi"/>
          <w:lang w:val="en-US"/>
        </w:rPr>
        <w:t xml:space="preserve">Email: </w:t>
      </w:r>
      <w:r w:rsidR="004A6250">
        <w:rPr>
          <w:rFonts w:asciiTheme="majorBidi" w:hAnsiTheme="majorBidi" w:cstheme="majorBidi"/>
          <w:lang w:val="en-US"/>
        </w:rPr>
        <w:t>salma.mousa@yale.edu</w:t>
      </w:r>
    </w:p>
    <w:p w14:paraId="7CE2E592" w14:textId="77777777" w:rsidR="002E22E7" w:rsidRPr="00AC4FEF" w:rsidRDefault="002E22E7" w:rsidP="002E22E7">
      <w:pPr>
        <w:rPr>
          <w:rFonts w:asciiTheme="majorBidi" w:hAnsiTheme="majorBidi" w:cstheme="majorBidi"/>
          <w:lang w:val="en-US"/>
        </w:rPr>
      </w:pPr>
    </w:p>
    <w:p w14:paraId="278E1D42" w14:textId="4C68230A" w:rsidR="002E22E7" w:rsidRDefault="002E22E7" w:rsidP="002E22E7">
      <w:pPr>
        <w:rPr>
          <w:rFonts w:asciiTheme="majorBidi" w:hAnsiTheme="majorBidi" w:cstheme="majorBidi"/>
          <w:lang w:val="en-US"/>
        </w:rPr>
      </w:pPr>
      <w:r w:rsidRPr="00AC4FEF">
        <w:rPr>
          <w:rFonts w:asciiTheme="majorBidi" w:hAnsiTheme="majorBidi" w:cstheme="majorBidi"/>
          <w:lang w:val="en-US"/>
        </w:rPr>
        <w:t xml:space="preserve">Teaching Assistant: </w:t>
      </w:r>
      <w:r w:rsidR="000B3DAA">
        <w:rPr>
          <w:rFonts w:asciiTheme="majorBidi" w:hAnsiTheme="majorBidi" w:cstheme="majorBidi"/>
          <w:lang w:val="en-US"/>
        </w:rPr>
        <w:t xml:space="preserve">James </w:t>
      </w:r>
      <w:proofErr w:type="spellStart"/>
      <w:r w:rsidR="000B3DAA">
        <w:rPr>
          <w:rFonts w:asciiTheme="majorBidi" w:hAnsiTheme="majorBidi" w:cstheme="majorBidi"/>
          <w:lang w:val="en-US"/>
        </w:rPr>
        <w:t>Sundquist</w:t>
      </w:r>
      <w:proofErr w:type="spellEnd"/>
    </w:p>
    <w:p w14:paraId="36615550" w14:textId="68221597" w:rsidR="004B5ADF" w:rsidRPr="00F8411A" w:rsidRDefault="004B5ADF" w:rsidP="00F8411A">
      <w:r w:rsidRPr="00AC4FEF">
        <w:rPr>
          <w:rFonts w:asciiTheme="majorBidi" w:hAnsiTheme="majorBidi" w:cstheme="majorBidi"/>
          <w:lang w:val="en-US"/>
        </w:rPr>
        <w:t xml:space="preserve">Office hours: </w:t>
      </w:r>
      <w:r w:rsidR="00F8411A" w:rsidRPr="00F8411A">
        <w:rPr>
          <w:rFonts w:asciiTheme="majorBidi" w:hAnsiTheme="majorBidi" w:cstheme="majorBidi"/>
          <w:lang w:val="en-US"/>
        </w:rPr>
        <w:t>Thursday evenings in the Bass Library café, 6-8pm.</w:t>
      </w:r>
    </w:p>
    <w:p w14:paraId="5AAB8372" w14:textId="7A75E7AD" w:rsidR="000B3DAA" w:rsidRDefault="002E22E7" w:rsidP="000B3DAA">
      <w:pPr>
        <w:rPr>
          <w:rFonts w:asciiTheme="majorBidi" w:hAnsiTheme="majorBidi" w:cstheme="majorBidi"/>
          <w:lang w:val="en-US"/>
        </w:rPr>
      </w:pPr>
      <w:r w:rsidRPr="00AC4FEF">
        <w:rPr>
          <w:rFonts w:asciiTheme="majorBidi" w:hAnsiTheme="majorBidi" w:cstheme="majorBidi"/>
          <w:lang w:val="en-US"/>
        </w:rPr>
        <w:t xml:space="preserve">Email: </w:t>
      </w:r>
      <w:r w:rsidR="000B3DAA">
        <w:rPr>
          <w:rFonts w:asciiTheme="majorBidi" w:hAnsiTheme="majorBidi" w:cstheme="majorBidi"/>
          <w:lang w:val="en-US"/>
        </w:rPr>
        <w:t>james.sundquist@yale.edu</w:t>
      </w:r>
    </w:p>
    <w:p w14:paraId="12053356" w14:textId="00DE849C" w:rsidR="002E22E7" w:rsidRPr="00AC4FEF" w:rsidRDefault="002E22E7" w:rsidP="002E22E7">
      <w:pPr>
        <w:rPr>
          <w:rFonts w:asciiTheme="majorBidi" w:hAnsiTheme="majorBidi" w:cstheme="majorBidi"/>
          <w:lang w:val="en-US"/>
        </w:rPr>
      </w:pPr>
    </w:p>
    <w:p w14:paraId="6C8F3338" w14:textId="77777777" w:rsidR="002E22E7" w:rsidRPr="00AC4FEF" w:rsidRDefault="002E22E7" w:rsidP="002E22E7">
      <w:pPr>
        <w:rPr>
          <w:rFonts w:asciiTheme="majorBidi" w:hAnsiTheme="majorBidi" w:cstheme="majorBidi"/>
          <w:lang w:val="en-US"/>
        </w:rPr>
      </w:pPr>
    </w:p>
    <w:p w14:paraId="4CACE866" w14:textId="77777777" w:rsidR="002E22E7" w:rsidRPr="00AC4FEF" w:rsidRDefault="002E22E7" w:rsidP="002E22E7">
      <w:pPr>
        <w:autoSpaceDE w:val="0"/>
        <w:autoSpaceDN w:val="0"/>
        <w:adjustRightInd w:val="0"/>
        <w:rPr>
          <w:rFonts w:asciiTheme="majorBidi" w:hAnsiTheme="majorBidi" w:cstheme="majorBidi"/>
          <w:b/>
          <w:bCs/>
          <w:lang w:val="en-US"/>
        </w:rPr>
      </w:pPr>
      <w:r w:rsidRPr="00AC4FEF">
        <w:rPr>
          <w:rFonts w:asciiTheme="majorBidi" w:hAnsiTheme="majorBidi" w:cstheme="majorBidi"/>
          <w:b/>
          <w:bCs/>
          <w:lang w:val="en-US"/>
        </w:rPr>
        <w:t>Course description</w:t>
      </w:r>
    </w:p>
    <w:p w14:paraId="205C710A" w14:textId="77777777" w:rsidR="002E22E7" w:rsidRPr="00AC4FEF" w:rsidRDefault="002E22E7" w:rsidP="002E22E7">
      <w:pPr>
        <w:rPr>
          <w:rFonts w:asciiTheme="majorBidi" w:hAnsiTheme="majorBidi" w:cstheme="majorBidi"/>
        </w:rPr>
      </w:pPr>
    </w:p>
    <w:p w14:paraId="15695A43" w14:textId="6FD9BE5B" w:rsidR="002E22E7" w:rsidRPr="00AC4FEF" w:rsidRDefault="002E22E7" w:rsidP="00481ED2">
      <w:pPr>
        <w:jc w:val="both"/>
        <w:rPr>
          <w:rFonts w:asciiTheme="majorBidi" w:hAnsiTheme="majorBidi" w:cstheme="majorBidi"/>
          <w:lang w:val="en-US"/>
        </w:rPr>
      </w:pPr>
      <w:r w:rsidRPr="00AC4FEF">
        <w:rPr>
          <w:rFonts w:asciiTheme="majorBidi" w:hAnsiTheme="majorBidi" w:cstheme="majorBidi"/>
          <w:lang w:val="en-US"/>
        </w:rPr>
        <w:t xml:space="preserve">What are the different social models of managing a multicultural society? </w:t>
      </w:r>
      <w:r w:rsidR="00880B48">
        <w:rPr>
          <w:rFonts w:asciiTheme="majorBidi" w:hAnsiTheme="majorBidi" w:cstheme="majorBidi"/>
          <w:lang w:val="en-US"/>
        </w:rPr>
        <w:t>How do immigrants experience the integration process? Do immigrants assimilate? What determines the attitudes of native-born communities toward immigrants</w:t>
      </w:r>
      <w:r w:rsidRPr="00AC4FEF">
        <w:rPr>
          <w:rFonts w:asciiTheme="majorBidi" w:hAnsiTheme="majorBidi" w:cstheme="majorBidi"/>
          <w:lang w:val="en-US"/>
        </w:rPr>
        <w:t>?</w:t>
      </w:r>
      <w:r w:rsidR="00880B48">
        <w:rPr>
          <w:rFonts w:asciiTheme="majorBidi" w:hAnsiTheme="majorBidi" w:cstheme="majorBidi"/>
          <w:lang w:val="en-US"/>
        </w:rPr>
        <w:t xml:space="preserve"> What are the political and social effects of immigration?</w:t>
      </w:r>
      <w:r w:rsidRPr="00AC4FEF">
        <w:rPr>
          <w:rFonts w:asciiTheme="majorBidi" w:hAnsiTheme="majorBidi" w:cstheme="majorBidi"/>
          <w:lang w:val="en-US"/>
        </w:rPr>
        <w:t xml:space="preserve"> Are immigrants good or bad for local economies? </w:t>
      </w:r>
      <w:r w:rsidR="008704B4">
        <w:rPr>
          <w:rFonts w:asciiTheme="majorBidi" w:hAnsiTheme="majorBidi" w:cstheme="majorBidi"/>
          <w:lang w:val="en-US"/>
        </w:rPr>
        <w:t xml:space="preserve">Does the presence of immigrants fuel far-right movements? </w:t>
      </w:r>
      <w:r w:rsidR="00880B48">
        <w:rPr>
          <w:rFonts w:asciiTheme="majorBidi" w:hAnsiTheme="majorBidi" w:cstheme="majorBidi"/>
          <w:lang w:val="en-US"/>
        </w:rPr>
        <w:t>Which</w:t>
      </w:r>
      <w:r w:rsidRPr="00AC4FEF">
        <w:rPr>
          <w:rFonts w:asciiTheme="majorBidi" w:hAnsiTheme="majorBidi" w:cstheme="majorBidi"/>
          <w:lang w:val="en-US"/>
        </w:rPr>
        <w:t xml:space="preserve"> policy tools encourage integration</w:t>
      </w:r>
      <w:r w:rsidR="00880B48">
        <w:rPr>
          <w:rFonts w:asciiTheme="majorBidi" w:hAnsiTheme="majorBidi" w:cstheme="majorBidi"/>
          <w:lang w:val="en-US"/>
        </w:rPr>
        <w:t>, and which</w:t>
      </w:r>
      <w:r w:rsidR="008704B4">
        <w:rPr>
          <w:rFonts w:asciiTheme="majorBidi" w:hAnsiTheme="majorBidi" w:cstheme="majorBidi"/>
          <w:lang w:val="en-US"/>
        </w:rPr>
        <w:t xml:space="preserve"> can</w:t>
      </w:r>
      <w:r w:rsidR="00880B48">
        <w:rPr>
          <w:rFonts w:asciiTheme="majorBidi" w:hAnsiTheme="majorBidi" w:cstheme="majorBidi"/>
          <w:lang w:val="en-US"/>
        </w:rPr>
        <w:t xml:space="preserve"> spur </w:t>
      </w:r>
      <w:r w:rsidR="00AF4ADF">
        <w:rPr>
          <w:rFonts w:asciiTheme="majorBidi" w:hAnsiTheme="majorBidi" w:cstheme="majorBidi"/>
          <w:lang w:val="en-US"/>
        </w:rPr>
        <w:t>backlash</w:t>
      </w:r>
      <w:r w:rsidRPr="00AC4FEF">
        <w:rPr>
          <w:rFonts w:asciiTheme="majorBidi" w:hAnsiTheme="majorBidi" w:cstheme="majorBidi"/>
          <w:lang w:val="en-US"/>
        </w:rPr>
        <w:t>? These are some of the questions we will investigate together by reviewing the evidence base on immigration, integration, and multiculturalism. This course emphasizes research design and statistical methods for moving beyond correlations and toward understanding the causal effects of immigration and immigration policy.</w:t>
      </w:r>
    </w:p>
    <w:p w14:paraId="05B876B6" w14:textId="77777777" w:rsidR="002E22E7" w:rsidRPr="00AC4FEF" w:rsidRDefault="002E22E7" w:rsidP="00481ED2">
      <w:pPr>
        <w:jc w:val="both"/>
        <w:rPr>
          <w:rFonts w:asciiTheme="majorBidi" w:hAnsiTheme="majorBidi" w:cstheme="majorBidi"/>
          <w:lang w:val="en-US"/>
        </w:rPr>
      </w:pPr>
    </w:p>
    <w:p w14:paraId="10AEEAB4" w14:textId="3CA6FA41" w:rsidR="002E22E7" w:rsidRDefault="002E22E7" w:rsidP="00481ED2">
      <w:pPr>
        <w:autoSpaceDE w:val="0"/>
        <w:autoSpaceDN w:val="0"/>
        <w:adjustRightInd w:val="0"/>
        <w:jc w:val="both"/>
        <w:rPr>
          <w:rFonts w:asciiTheme="majorBidi" w:hAnsiTheme="majorBidi" w:cstheme="majorBidi"/>
          <w:b/>
          <w:bCs/>
          <w:lang w:val="en-US"/>
        </w:rPr>
      </w:pPr>
      <w:r w:rsidRPr="00AC4FEF">
        <w:rPr>
          <w:rFonts w:asciiTheme="majorBidi" w:hAnsiTheme="majorBidi" w:cstheme="majorBidi"/>
          <w:b/>
          <w:bCs/>
          <w:lang w:val="en-US"/>
        </w:rPr>
        <w:t>Goals</w:t>
      </w:r>
    </w:p>
    <w:p w14:paraId="6CDB5D03" w14:textId="77777777" w:rsidR="00207159" w:rsidRPr="00AC4FEF" w:rsidRDefault="00207159" w:rsidP="00481ED2">
      <w:pPr>
        <w:autoSpaceDE w:val="0"/>
        <w:autoSpaceDN w:val="0"/>
        <w:adjustRightInd w:val="0"/>
        <w:jc w:val="both"/>
        <w:rPr>
          <w:rFonts w:asciiTheme="majorBidi" w:hAnsiTheme="majorBidi" w:cstheme="majorBidi"/>
          <w:b/>
          <w:bCs/>
          <w:lang w:val="en-US"/>
        </w:rPr>
      </w:pPr>
    </w:p>
    <w:p w14:paraId="216EB2EA" w14:textId="77777777" w:rsidR="002E22E7" w:rsidRPr="00AC4FEF" w:rsidRDefault="002E22E7" w:rsidP="00481ED2">
      <w:p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The course has four principal learning objectives:</w:t>
      </w:r>
    </w:p>
    <w:p w14:paraId="2ED28557" w14:textId="77777777" w:rsidR="002E22E7" w:rsidRPr="00AC4FEF" w:rsidRDefault="002E22E7" w:rsidP="00481ED2">
      <w:pPr>
        <w:pStyle w:val="ListParagraph"/>
        <w:numPr>
          <w:ilvl w:val="0"/>
          <w:numId w:val="1"/>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 xml:space="preserve">Introduce students to normative </w:t>
      </w:r>
      <w:r>
        <w:rPr>
          <w:rFonts w:asciiTheme="majorBidi" w:hAnsiTheme="majorBidi" w:cstheme="majorBidi"/>
          <w:lang w:val="en-US"/>
        </w:rPr>
        <w:t xml:space="preserve">and policy </w:t>
      </w:r>
      <w:r w:rsidRPr="00AC4FEF">
        <w:rPr>
          <w:rFonts w:asciiTheme="majorBidi" w:hAnsiTheme="majorBidi" w:cstheme="majorBidi"/>
          <w:lang w:val="en-US"/>
        </w:rPr>
        <w:t xml:space="preserve">debates around different social models of integration, such as multiculturalism and </w:t>
      </w:r>
      <w:proofErr w:type="gramStart"/>
      <w:r w:rsidRPr="00AC4FEF">
        <w:rPr>
          <w:rFonts w:asciiTheme="majorBidi" w:hAnsiTheme="majorBidi" w:cstheme="majorBidi"/>
          <w:lang w:val="en-US"/>
        </w:rPr>
        <w:t>assimilation;</w:t>
      </w:r>
      <w:proofErr w:type="gramEnd"/>
    </w:p>
    <w:p w14:paraId="5D521546" w14:textId="77777777" w:rsidR="002E22E7" w:rsidRPr="00AC4FEF" w:rsidRDefault="002E22E7" w:rsidP="00481ED2">
      <w:pPr>
        <w:pStyle w:val="ListParagraph"/>
        <w:numPr>
          <w:ilvl w:val="0"/>
          <w:numId w:val="1"/>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 xml:space="preserve">Review and synthesize a selection of the most important areas of research around immigration and </w:t>
      </w:r>
      <w:proofErr w:type="gramStart"/>
      <w:r w:rsidRPr="00AC4FEF">
        <w:rPr>
          <w:rFonts w:asciiTheme="majorBidi" w:hAnsiTheme="majorBidi" w:cstheme="majorBidi"/>
          <w:lang w:val="en-US"/>
        </w:rPr>
        <w:t>integration;</w:t>
      </w:r>
      <w:proofErr w:type="gramEnd"/>
    </w:p>
    <w:p w14:paraId="310700E3" w14:textId="77777777" w:rsidR="002E22E7" w:rsidRPr="00AC4FEF" w:rsidRDefault="002E22E7" w:rsidP="00481ED2">
      <w:pPr>
        <w:pStyle w:val="ListParagraph"/>
        <w:numPr>
          <w:ilvl w:val="0"/>
          <w:numId w:val="1"/>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 xml:space="preserve">Train students how to critically evaluate evidence as the basis of informed opinions on policy debates, with an emphasis on distinguishing between correlation and </w:t>
      </w:r>
      <w:proofErr w:type="gramStart"/>
      <w:r w:rsidRPr="00AC4FEF">
        <w:rPr>
          <w:rFonts w:asciiTheme="majorBidi" w:hAnsiTheme="majorBidi" w:cstheme="majorBidi"/>
          <w:lang w:val="en-US"/>
        </w:rPr>
        <w:t>causality;</w:t>
      </w:r>
      <w:proofErr w:type="gramEnd"/>
    </w:p>
    <w:p w14:paraId="74B9D1DD" w14:textId="77777777" w:rsidR="002E22E7" w:rsidRPr="00AC4FEF" w:rsidRDefault="002E22E7" w:rsidP="00481ED2">
      <w:pPr>
        <w:pStyle w:val="ListParagraph"/>
        <w:numPr>
          <w:ilvl w:val="0"/>
          <w:numId w:val="1"/>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Train students on the basics of quantitative research analysis using real-world data and statistical software.</w:t>
      </w:r>
    </w:p>
    <w:p w14:paraId="17B4FD7B" w14:textId="77777777" w:rsidR="002E22E7" w:rsidRPr="00AC4FEF" w:rsidRDefault="002E22E7" w:rsidP="00481ED2">
      <w:pPr>
        <w:autoSpaceDE w:val="0"/>
        <w:autoSpaceDN w:val="0"/>
        <w:adjustRightInd w:val="0"/>
        <w:jc w:val="both"/>
        <w:rPr>
          <w:rFonts w:asciiTheme="majorBidi" w:hAnsiTheme="majorBidi" w:cstheme="majorBidi"/>
          <w:lang w:val="en-US"/>
        </w:rPr>
      </w:pPr>
    </w:p>
    <w:p w14:paraId="156D0445" w14:textId="368C2E48" w:rsidR="002E22E7" w:rsidRDefault="002E22E7" w:rsidP="00481ED2">
      <w:pPr>
        <w:autoSpaceDE w:val="0"/>
        <w:autoSpaceDN w:val="0"/>
        <w:adjustRightInd w:val="0"/>
        <w:jc w:val="both"/>
        <w:rPr>
          <w:rFonts w:asciiTheme="majorBidi" w:hAnsiTheme="majorBidi" w:cstheme="majorBidi"/>
          <w:b/>
          <w:bCs/>
          <w:lang w:val="en-US"/>
        </w:rPr>
      </w:pPr>
      <w:r w:rsidRPr="00AC4FEF">
        <w:rPr>
          <w:rFonts w:asciiTheme="majorBidi" w:hAnsiTheme="majorBidi" w:cstheme="majorBidi"/>
          <w:b/>
          <w:bCs/>
          <w:lang w:val="en-US"/>
        </w:rPr>
        <w:t>Prerequisites</w:t>
      </w:r>
    </w:p>
    <w:p w14:paraId="3AD8531A" w14:textId="77777777" w:rsidR="00207159" w:rsidRPr="00AC4FEF" w:rsidRDefault="00207159" w:rsidP="00481ED2">
      <w:pPr>
        <w:autoSpaceDE w:val="0"/>
        <w:autoSpaceDN w:val="0"/>
        <w:adjustRightInd w:val="0"/>
        <w:jc w:val="both"/>
        <w:rPr>
          <w:rFonts w:asciiTheme="majorBidi" w:hAnsiTheme="majorBidi" w:cstheme="majorBidi"/>
          <w:b/>
          <w:bCs/>
          <w:lang w:val="en-US"/>
        </w:rPr>
      </w:pPr>
    </w:p>
    <w:p w14:paraId="12498178" w14:textId="77777777" w:rsidR="002E22E7" w:rsidRPr="00AC4FEF" w:rsidRDefault="002E22E7" w:rsidP="00481ED2">
      <w:pPr>
        <w:autoSpaceDE w:val="0"/>
        <w:autoSpaceDN w:val="0"/>
        <w:adjustRightInd w:val="0"/>
        <w:jc w:val="both"/>
        <w:rPr>
          <w:rFonts w:asciiTheme="majorBidi" w:hAnsiTheme="majorBidi" w:cstheme="majorBidi"/>
          <w:b/>
          <w:bCs/>
          <w:lang w:val="en-US"/>
        </w:rPr>
      </w:pPr>
      <w:r>
        <w:rPr>
          <w:rFonts w:asciiTheme="majorBidi" w:hAnsiTheme="majorBidi" w:cstheme="majorBidi"/>
          <w:lang w:val="en-US"/>
        </w:rPr>
        <w:t>No prior courses,</w:t>
      </w:r>
      <w:r w:rsidRPr="00AC4FEF">
        <w:rPr>
          <w:rFonts w:asciiTheme="majorBidi" w:hAnsiTheme="majorBidi" w:cstheme="majorBidi"/>
          <w:lang w:val="en-US"/>
        </w:rPr>
        <w:t xml:space="preserve"> </w:t>
      </w:r>
      <w:r>
        <w:rPr>
          <w:rFonts w:asciiTheme="majorBidi" w:hAnsiTheme="majorBidi" w:cstheme="majorBidi"/>
          <w:lang w:val="en-US"/>
        </w:rPr>
        <w:t>nor</w:t>
      </w:r>
      <w:r w:rsidRPr="00AC4FEF">
        <w:rPr>
          <w:rFonts w:asciiTheme="majorBidi" w:hAnsiTheme="majorBidi" w:cstheme="majorBidi"/>
          <w:lang w:val="en-US"/>
        </w:rPr>
        <w:t xml:space="preserve"> prior statistical or coding experience</w:t>
      </w:r>
      <w:r>
        <w:rPr>
          <w:rFonts w:asciiTheme="majorBidi" w:hAnsiTheme="majorBidi" w:cstheme="majorBidi"/>
          <w:lang w:val="en-US"/>
        </w:rPr>
        <w:t>,</w:t>
      </w:r>
      <w:r w:rsidRPr="00AC4FEF">
        <w:rPr>
          <w:rFonts w:asciiTheme="majorBidi" w:hAnsiTheme="majorBidi" w:cstheme="majorBidi"/>
          <w:lang w:val="en-US"/>
        </w:rPr>
        <w:t xml:space="preserve"> </w:t>
      </w:r>
      <w:r>
        <w:rPr>
          <w:rFonts w:asciiTheme="majorBidi" w:hAnsiTheme="majorBidi" w:cstheme="majorBidi"/>
          <w:lang w:val="en-US"/>
        </w:rPr>
        <w:t>are</w:t>
      </w:r>
      <w:r w:rsidRPr="00AC4FEF">
        <w:rPr>
          <w:rFonts w:asciiTheme="majorBidi" w:hAnsiTheme="majorBidi" w:cstheme="majorBidi"/>
          <w:lang w:val="en-US"/>
        </w:rPr>
        <w:t xml:space="preserve"> needed. </w:t>
      </w:r>
    </w:p>
    <w:p w14:paraId="28F88720" w14:textId="77777777" w:rsidR="002E22E7" w:rsidRPr="00AC4FEF" w:rsidRDefault="002E22E7" w:rsidP="00481ED2">
      <w:pPr>
        <w:autoSpaceDE w:val="0"/>
        <w:autoSpaceDN w:val="0"/>
        <w:adjustRightInd w:val="0"/>
        <w:jc w:val="both"/>
        <w:rPr>
          <w:rFonts w:asciiTheme="majorBidi" w:hAnsiTheme="majorBidi" w:cstheme="majorBidi"/>
          <w:b/>
          <w:bCs/>
          <w:lang w:val="en-US"/>
        </w:rPr>
      </w:pPr>
    </w:p>
    <w:p w14:paraId="6164A8BF" w14:textId="17F8E936" w:rsidR="002E22E7" w:rsidRDefault="002E22E7" w:rsidP="00481ED2">
      <w:pPr>
        <w:autoSpaceDE w:val="0"/>
        <w:autoSpaceDN w:val="0"/>
        <w:adjustRightInd w:val="0"/>
        <w:jc w:val="both"/>
        <w:rPr>
          <w:rFonts w:asciiTheme="majorBidi" w:hAnsiTheme="majorBidi" w:cstheme="majorBidi"/>
          <w:b/>
          <w:bCs/>
          <w:lang w:val="en-US"/>
        </w:rPr>
      </w:pPr>
      <w:r w:rsidRPr="00AC4FEF">
        <w:rPr>
          <w:rFonts w:asciiTheme="majorBidi" w:hAnsiTheme="majorBidi" w:cstheme="majorBidi"/>
          <w:b/>
          <w:bCs/>
          <w:lang w:val="en-US"/>
        </w:rPr>
        <w:t>Evaluation</w:t>
      </w:r>
    </w:p>
    <w:p w14:paraId="43176B26" w14:textId="77777777" w:rsidR="00207159" w:rsidRPr="00AC4FEF" w:rsidRDefault="00207159" w:rsidP="00481ED2">
      <w:pPr>
        <w:autoSpaceDE w:val="0"/>
        <w:autoSpaceDN w:val="0"/>
        <w:adjustRightInd w:val="0"/>
        <w:jc w:val="both"/>
        <w:rPr>
          <w:rFonts w:asciiTheme="majorBidi" w:hAnsiTheme="majorBidi" w:cstheme="majorBidi"/>
          <w:b/>
          <w:bCs/>
          <w:lang w:val="en-US"/>
        </w:rPr>
      </w:pPr>
    </w:p>
    <w:p w14:paraId="6DAA8438" w14:textId="77777777" w:rsidR="002E22E7" w:rsidRPr="00AC4FEF" w:rsidRDefault="002E22E7" w:rsidP="00481ED2">
      <w:p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The final grade consists of four components:</w:t>
      </w:r>
    </w:p>
    <w:p w14:paraId="419F5A92" w14:textId="77777777" w:rsidR="002E22E7" w:rsidRPr="00AC4FEF" w:rsidRDefault="002E22E7" w:rsidP="00481ED2">
      <w:pPr>
        <w:pStyle w:val="ListParagraph"/>
        <w:numPr>
          <w:ilvl w:val="0"/>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lastRenderedPageBreak/>
        <w:t>Class participation (10%):  Students are expected to attend every class, to actively participate in class discussion and to have read all of the required readings in advance of class.</w:t>
      </w:r>
    </w:p>
    <w:p w14:paraId="19626131" w14:textId="24D96F02" w:rsidR="002E22E7" w:rsidRPr="00AC4FEF" w:rsidRDefault="002E22E7" w:rsidP="00323795">
      <w:pPr>
        <w:pStyle w:val="ListParagraph"/>
        <w:numPr>
          <w:ilvl w:val="0"/>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 xml:space="preserve">Four assignments (30%): Assignments will have two components. One will be data-based: you will use the statistical software R to analyze data and apply the methods used in the papers presented during lecture. The second component is substantive: you will be asked to provide a critical answer to a question related to the data analysis task and to the content of previous lectures. Assignments will be distributed before </w:t>
      </w:r>
      <w:proofErr w:type="gramStart"/>
      <w:r w:rsidRPr="00AC4FEF">
        <w:rPr>
          <w:rFonts w:asciiTheme="majorBidi" w:hAnsiTheme="majorBidi" w:cstheme="majorBidi"/>
          <w:lang w:val="en-US"/>
        </w:rPr>
        <w:t>class, and</w:t>
      </w:r>
      <w:proofErr w:type="gramEnd"/>
      <w:r w:rsidRPr="00AC4FEF">
        <w:rPr>
          <w:rFonts w:asciiTheme="majorBidi" w:hAnsiTheme="majorBidi" w:cstheme="majorBidi"/>
          <w:lang w:val="en-US"/>
        </w:rPr>
        <w:t xml:space="preserve"> are due by 9am one week after distribution. The dates below are provisional. Late assignments will not be accepted. Please send your answers to the instructor and the TA in .pdf format and include your annotated R code together with your written responses.</w:t>
      </w:r>
      <w:r w:rsidR="0020768D">
        <w:rPr>
          <w:rFonts w:asciiTheme="majorBidi" w:hAnsiTheme="majorBidi" w:cstheme="majorBidi"/>
          <w:lang w:val="en-US"/>
        </w:rPr>
        <w:t xml:space="preserve"> </w:t>
      </w:r>
    </w:p>
    <w:p w14:paraId="6E375995" w14:textId="77777777" w:rsidR="002E22E7" w:rsidRPr="00AC4FEF" w:rsidRDefault="002E22E7" w:rsidP="00481ED2">
      <w:pPr>
        <w:pStyle w:val="ListParagraph"/>
        <w:numPr>
          <w:ilvl w:val="1"/>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Assignment 1:</w:t>
      </w:r>
    </w:p>
    <w:p w14:paraId="5C749F97" w14:textId="49C720D9" w:rsidR="002E22E7" w:rsidRPr="00AC4FEF" w:rsidRDefault="002E22E7" w:rsidP="00481ED2">
      <w:pPr>
        <w:pStyle w:val="ListParagraph"/>
        <w:numPr>
          <w:ilvl w:val="2"/>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Distributed</w:t>
      </w:r>
      <w:r w:rsidR="00E3544D">
        <w:rPr>
          <w:rFonts w:asciiTheme="majorBidi" w:hAnsiTheme="majorBidi" w:cstheme="majorBidi"/>
          <w:lang w:val="en-US"/>
        </w:rPr>
        <w:t xml:space="preserve">: September </w:t>
      </w:r>
      <w:r w:rsidR="00C77047">
        <w:rPr>
          <w:rFonts w:asciiTheme="majorBidi" w:hAnsiTheme="majorBidi" w:cstheme="majorBidi"/>
          <w:lang w:val="en-US"/>
        </w:rPr>
        <w:t>14</w:t>
      </w:r>
    </w:p>
    <w:p w14:paraId="011B4471" w14:textId="6CE7182A" w:rsidR="002E22E7" w:rsidRPr="00AC4FEF" w:rsidRDefault="002E22E7" w:rsidP="00481ED2">
      <w:pPr>
        <w:pStyle w:val="ListParagraph"/>
        <w:numPr>
          <w:ilvl w:val="2"/>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Due</w:t>
      </w:r>
      <w:r w:rsidR="00E3544D">
        <w:rPr>
          <w:rFonts w:asciiTheme="majorBidi" w:hAnsiTheme="majorBidi" w:cstheme="majorBidi"/>
          <w:lang w:val="en-US"/>
        </w:rPr>
        <w:t xml:space="preserve">: September </w:t>
      </w:r>
      <w:r w:rsidR="00C77047">
        <w:rPr>
          <w:rFonts w:asciiTheme="majorBidi" w:hAnsiTheme="majorBidi" w:cstheme="majorBidi"/>
          <w:lang w:val="en-US"/>
        </w:rPr>
        <w:t>21</w:t>
      </w:r>
    </w:p>
    <w:p w14:paraId="0E1D5BB3" w14:textId="77777777" w:rsidR="002E22E7" w:rsidRPr="00AC4FEF" w:rsidRDefault="002E22E7" w:rsidP="00481ED2">
      <w:pPr>
        <w:pStyle w:val="ListParagraph"/>
        <w:numPr>
          <w:ilvl w:val="1"/>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Assignment 2:</w:t>
      </w:r>
    </w:p>
    <w:p w14:paraId="1753A1CC" w14:textId="4726AE19" w:rsidR="002E22E7" w:rsidRPr="00AC4FEF" w:rsidRDefault="002E22E7" w:rsidP="00481ED2">
      <w:pPr>
        <w:pStyle w:val="ListParagraph"/>
        <w:numPr>
          <w:ilvl w:val="2"/>
          <w:numId w:val="2"/>
        </w:numPr>
        <w:autoSpaceDE w:val="0"/>
        <w:autoSpaceDN w:val="0"/>
        <w:adjustRightInd w:val="0"/>
        <w:jc w:val="both"/>
        <w:rPr>
          <w:rFonts w:asciiTheme="majorBidi" w:hAnsiTheme="majorBidi" w:cstheme="majorBidi"/>
          <w:lang w:val="en-US"/>
        </w:rPr>
      </w:pPr>
      <w:proofErr w:type="gramStart"/>
      <w:r w:rsidRPr="00AC4FEF">
        <w:rPr>
          <w:rFonts w:asciiTheme="majorBidi" w:hAnsiTheme="majorBidi" w:cstheme="majorBidi"/>
          <w:lang w:val="en-US"/>
        </w:rPr>
        <w:t xml:space="preserve">Distributed </w:t>
      </w:r>
      <w:r w:rsidR="00E3544D">
        <w:rPr>
          <w:rFonts w:asciiTheme="majorBidi" w:hAnsiTheme="majorBidi" w:cstheme="majorBidi"/>
          <w:lang w:val="en-US"/>
        </w:rPr>
        <w:t>:</w:t>
      </w:r>
      <w:proofErr w:type="gramEnd"/>
      <w:r w:rsidR="00E3544D">
        <w:rPr>
          <w:rFonts w:asciiTheme="majorBidi" w:hAnsiTheme="majorBidi" w:cstheme="majorBidi"/>
          <w:lang w:val="en-US"/>
        </w:rPr>
        <w:t xml:space="preserve"> September 28</w:t>
      </w:r>
    </w:p>
    <w:p w14:paraId="7E72BDD3" w14:textId="10579A65" w:rsidR="002E22E7" w:rsidRPr="00AC4FEF" w:rsidRDefault="002E22E7" w:rsidP="00481ED2">
      <w:pPr>
        <w:pStyle w:val="ListParagraph"/>
        <w:numPr>
          <w:ilvl w:val="2"/>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Due</w:t>
      </w:r>
      <w:r w:rsidR="00E3544D">
        <w:rPr>
          <w:rFonts w:asciiTheme="majorBidi" w:hAnsiTheme="majorBidi" w:cstheme="majorBidi"/>
          <w:lang w:val="en-US"/>
        </w:rPr>
        <w:t>: October 5</w:t>
      </w:r>
    </w:p>
    <w:p w14:paraId="12E93E61" w14:textId="77777777" w:rsidR="002E22E7" w:rsidRPr="00AC4FEF" w:rsidRDefault="002E22E7" w:rsidP="00481ED2">
      <w:pPr>
        <w:pStyle w:val="ListParagraph"/>
        <w:numPr>
          <w:ilvl w:val="1"/>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Assignment 3:</w:t>
      </w:r>
    </w:p>
    <w:p w14:paraId="190ACEB5" w14:textId="6A15874F" w:rsidR="002E22E7" w:rsidRPr="00AC4FEF" w:rsidRDefault="002E22E7" w:rsidP="00481ED2">
      <w:pPr>
        <w:pStyle w:val="ListParagraph"/>
        <w:numPr>
          <w:ilvl w:val="2"/>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Distributed</w:t>
      </w:r>
      <w:r w:rsidR="00E3544D">
        <w:rPr>
          <w:rFonts w:asciiTheme="majorBidi" w:hAnsiTheme="majorBidi" w:cstheme="majorBidi"/>
          <w:lang w:val="en-US"/>
        </w:rPr>
        <w:t>: November 9</w:t>
      </w:r>
    </w:p>
    <w:p w14:paraId="4EA8A376" w14:textId="31984A00" w:rsidR="002E22E7" w:rsidRPr="00AC4FEF" w:rsidRDefault="002E22E7" w:rsidP="00481ED2">
      <w:pPr>
        <w:pStyle w:val="ListParagraph"/>
        <w:numPr>
          <w:ilvl w:val="2"/>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Due</w:t>
      </w:r>
      <w:r w:rsidR="00E3544D">
        <w:rPr>
          <w:rFonts w:asciiTheme="majorBidi" w:hAnsiTheme="majorBidi" w:cstheme="majorBidi"/>
          <w:lang w:val="en-US"/>
        </w:rPr>
        <w:t>: November 16</w:t>
      </w:r>
    </w:p>
    <w:p w14:paraId="3693B810" w14:textId="77777777" w:rsidR="002E22E7" w:rsidRPr="00AC4FEF" w:rsidRDefault="002E22E7" w:rsidP="00481ED2">
      <w:pPr>
        <w:pStyle w:val="ListParagraph"/>
        <w:numPr>
          <w:ilvl w:val="1"/>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Assignment 4:</w:t>
      </w:r>
    </w:p>
    <w:p w14:paraId="5C09219E" w14:textId="5115D8AF" w:rsidR="002E22E7" w:rsidRPr="00AC4FEF" w:rsidRDefault="002E22E7" w:rsidP="00481ED2">
      <w:pPr>
        <w:pStyle w:val="ListParagraph"/>
        <w:numPr>
          <w:ilvl w:val="2"/>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Distributed</w:t>
      </w:r>
      <w:r w:rsidR="00E3544D">
        <w:rPr>
          <w:rFonts w:asciiTheme="majorBidi" w:hAnsiTheme="majorBidi" w:cstheme="majorBidi"/>
          <w:lang w:val="en-US"/>
        </w:rPr>
        <w:t>: November 30</w:t>
      </w:r>
    </w:p>
    <w:p w14:paraId="655B8223" w14:textId="27933A3B" w:rsidR="002E22E7" w:rsidRPr="00AC4FEF" w:rsidRDefault="002E22E7" w:rsidP="00481ED2">
      <w:pPr>
        <w:pStyle w:val="ListParagraph"/>
        <w:numPr>
          <w:ilvl w:val="2"/>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Due</w:t>
      </w:r>
      <w:r w:rsidR="00E3544D">
        <w:rPr>
          <w:rFonts w:asciiTheme="majorBidi" w:hAnsiTheme="majorBidi" w:cstheme="majorBidi"/>
          <w:lang w:val="en-US"/>
        </w:rPr>
        <w:t>: December 7</w:t>
      </w:r>
    </w:p>
    <w:p w14:paraId="029C6D75" w14:textId="3CA781A2" w:rsidR="002E22E7" w:rsidRPr="00AC4FEF" w:rsidRDefault="002E22E7" w:rsidP="00481ED2">
      <w:pPr>
        <w:pStyle w:val="ListParagraph"/>
        <w:numPr>
          <w:ilvl w:val="0"/>
          <w:numId w:val="2"/>
        </w:num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 xml:space="preserve">Midterm (25%): The mid-term is a take-home exam. It will be distributed on </w:t>
      </w:r>
      <w:r w:rsidR="00E3544D">
        <w:rPr>
          <w:rFonts w:asciiTheme="majorBidi" w:hAnsiTheme="majorBidi" w:cstheme="majorBidi"/>
          <w:lang w:val="en-US"/>
        </w:rPr>
        <w:t xml:space="preserve">October </w:t>
      </w:r>
      <w:proofErr w:type="gramStart"/>
      <w:r w:rsidR="00E3544D">
        <w:rPr>
          <w:rFonts w:asciiTheme="majorBidi" w:hAnsiTheme="majorBidi" w:cstheme="majorBidi"/>
          <w:lang w:val="en-US"/>
        </w:rPr>
        <w:t>28</w:t>
      </w:r>
      <w:proofErr w:type="gramEnd"/>
      <w:r w:rsidRPr="00AC4FEF">
        <w:rPr>
          <w:rFonts w:asciiTheme="majorBidi" w:hAnsiTheme="majorBidi" w:cstheme="majorBidi"/>
          <w:lang w:val="en-US"/>
        </w:rPr>
        <w:t xml:space="preserve"> and you will have 24 hours to complete it.</w:t>
      </w:r>
    </w:p>
    <w:p w14:paraId="4E34B31E" w14:textId="7D4A7817" w:rsidR="002E22E7" w:rsidRDefault="002E22E7" w:rsidP="00AE40A3">
      <w:pPr>
        <w:pStyle w:val="ListParagraph"/>
        <w:numPr>
          <w:ilvl w:val="0"/>
          <w:numId w:val="2"/>
        </w:numPr>
        <w:autoSpaceDE w:val="0"/>
        <w:autoSpaceDN w:val="0"/>
        <w:adjustRightInd w:val="0"/>
        <w:jc w:val="both"/>
        <w:rPr>
          <w:rFonts w:asciiTheme="majorBidi" w:hAnsiTheme="majorBidi" w:cstheme="majorBidi"/>
          <w:lang w:val="en-US"/>
        </w:rPr>
      </w:pPr>
      <w:r w:rsidRPr="00A53651">
        <w:rPr>
          <w:rFonts w:asciiTheme="majorBidi" w:hAnsiTheme="majorBidi" w:cstheme="majorBidi"/>
          <w:lang w:val="en-US"/>
        </w:rPr>
        <w:t>Final paper (</w:t>
      </w:r>
      <w:proofErr w:type="gramStart"/>
      <w:r w:rsidRPr="00A53651">
        <w:rPr>
          <w:rFonts w:asciiTheme="majorBidi" w:hAnsiTheme="majorBidi" w:cstheme="majorBidi"/>
          <w:lang w:val="en-US"/>
        </w:rPr>
        <w:t>35)%</w:t>
      </w:r>
      <w:proofErr w:type="gramEnd"/>
      <w:r w:rsidRPr="00A53651">
        <w:rPr>
          <w:rFonts w:asciiTheme="majorBidi" w:hAnsiTheme="majorBidi" w:cstheme="majorBidi"/>
          <w:lang w:val="en-US"/>
        </w:rPr>
        <w:t xml:space="preserve">: The final paper will be a critical review of a research question, draws from the readings discussed in class, and additional papers provided by the instructor. You </w:t>
      </w:r>
      <w:r w:rsidR="00A53651">
        <w:rPr>
          <w:rFonts w:asciiTheme="majorBidi" w:hAnsiTheme="majorBidi" w:cstheme="majorBidi"/>
          <w:lang w:val="en-US"/>
        </w:rPr>
        <w:t>will be asked to</w:t>
      </w:r>
      <w:r w:rsidRPr="00A53651">
        <w:rPr>
          <w:rFonts w:asciiTheme="majorBidi" w:hAnsiTheme="majorBidi" w:cstheme="majorBidi"/>
          <w:lang w:val="en-US"/>
        </w:rPr>
        <w:t xml:space="preserve"> choose from a list of proposed research questions</w:t>
      </w:r>
      <w:r w:rsidR="00A53651">
        <w:rPr>
          <w:rFonts w:asciiTheme="majorBidi" w:hAnsiTheme="majorBidi" w:cstheme="majorBidi"/>
          <w:lang w:val="en-US"/>
        </w:rPr>
        <w:t>.</w:t>
      </w:r>
    </w:p>
    <w:p w14:paraId="5C43D7DF" w14:textId="77777777" w:rsidR="00A53651" w:rsidRPr="00A53651" w:rsidRDefault="00A53651" w:rsidP="00A53651">
      <w:pPr>
        <w:pStyle w:val="ListParagraph"/>
        <w:autoSpaceDE w:val="0"/>
        <w:autoSpaceDN w:val="0"/>
        <w:adjustRightInd w:val="0"/>
        <w:jc w:val="both"/>
        <w:rPr>
          <w:rFonts w:asciiTheme="majorBidi" w:hAnsiTheme="majorBidi" w:cstheme="majorBidi"/>
          <w:lang w:val="en-US"/>
        </w:rPr>
      </w:pPr>
    </w:p>
    <w:p w14:paraId="56C8582B" w14:textId="747662EC" w:rsidR="002E22E7" w:rsidRDefault="002E22E7" w:rsidP="00481ED2">
      <w:pPr>
        <w:autoSpaceDE w:val="0"/>
        <w:autoSpaceDN w:val="0"/>
        <w:adjustRightInd w:val="0"/>
        <w:jc w:val="both"/>
        <w:rPr>
          <w:rFonts w:asciiTheme="majorBidi" w:hAnsiTheme="majorBidi" w:cstheme="majorBidi"/>
          <w:b/>
          <w:bCs/>
          <w:lang w:val="en-US"/>
        </w:rPr>
      </w:pPr>
      <w:r w:rsidRPr="00AC4FEF">
        <w:rPr>
          <w:rFonts w:asciiTheme="majorBidi" w:hAnsiTheme="majorBidi" w:cstheme="majorBidi"/>
          <w:b/>
          <w:bCs/>
          <w:lang w:val="en-US"/>
        </w:rPr>
        <w:t>Required Books</w:t>
      </w:r>
    </w:p>
    <w:p w14:paraId="7CBDFAEE" w14:textId="77777777" w:rsidR="00207159" w:rsidRPr="00ED3804" w:rsidRDefault="00207159" w:rsidP="00481ED2">
      <w:pPr>
        <w:autoSpaceDE w:val="0"/>
        <w:autoSpaceDN w:val="0"/>
        <w:adjustRightInd w:val="0"/>
        <w:jc w:val="both"/>
        <w:rPr>
          <w:rFonts w:asciiTheme="majorBidi" w:hAnsiTheme="majorBidi" w:cstheme="majorBidi"/>
          <w:b/>
          <w:bCs/>
          <w:lang w:val="en-US"/>
        </w:rPr>
      </w:pPr>
    </w:p>
    <w:p w14:paraId="5EEB5464" w14:textId="77777777" w:rsidR="002E22E7" w:rsidRPr="00AC4FEF" w:rsidRDefault="002E22E7" w:rsidP="00481ED2">
      <w:p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 xml:space="preserve">There is no required textbook for the class. A useful book on the basics of understanding causality is Mastering Metrics, by Joshua A. Angrist and </w:t>
      </w:r>
      <w:proofErr w:type="spellStart"/>
      <w:r w:rsidRPr="00AC4FEF">
        <w:rPr>
          <w:rFonts w:asciiTheme="majorBidi" w:hAnsiTheme="majorBidi" w:cstheme="majorBidi"/>
          <w:lang w:val="en-US"/>
        </w:rPr>
        <w:t>Jorn</w:t>
      </w:r>
      <w:proofErr w:type="spellEnd"/>
      <w:r w:rsidRPr="00AC4FEF">
        <w:rPr>
          <w:rFonts w:asciiTheme="majorBidi" w:hAnsiTheme="majorBidi" w:cstheme="majorBidi"/>
          <w:lang w:val="en-US"/>
        </w:rPr>
        <w:t xml:space="preserve">-Steffen </w:t>
      </w:r>
      <w:proofErr w:type="spellStart"/>
      <w:r w:rsidRPr="00AC4FEF">
        <w:rPr>
          <w:rFonts w:asciiTheme="majorBidi" w:hAnsiTheme="majorBidi" w:cstheme="majorBidi"/>
          <w:lang w:val="en-US"/>
        </w:rPr>
        <w:t>Pischke</w:t>
      </w:r>
      <w:proofErr w:type="spellEnd"/>
      <w:r w:rsidRPr="00AC4FEF">
        <w:rPr>
          <w:rFonts w:asciiTheme="majorBidi" w:hAnsiTheme="majorBidi" w:cstheme="majorBidi"/>
          <w:lang w:val="en-US"/>
        </w:rPr>
        <w:t xml:space="preserve"> (Princeton And Oxford: Princeton University Press, 2015). Relevant sections of this book, as well as all other required readings will be available on the course website.</w:t>
      </w:r>
    </w:p>
    <w:p w14:paraId="05117A51" w14:textId="77777777" w:rsidR="002E22E7" w:rsidRPr="00AC4FEF" w:rsidRDefault="002E22E7" w:rsidP="00481ED2">
      <w:pPr>
        <w:autoSpaceDE w:val="0"/>
        <w:autoSpaceDN w:val="0"/>
        <w:adjustRightInd w:val="0"/>
        <w:jc w:val="both"/>
        <w:rPr>
          <w:rFonts w:asciiTheme="majorBidi" w:hAnsiTheme="majorBidi" w:cstheme="majorBidi"/>
          <w:lang w:val="en-US"/>
        </w:rPr>
      </w:pPr>
    </w:p>
    <w:p w14:paraId="0A8E1DD1" w14:textId="1F507EC3" w:rsidR="002E22E7" w:rsidRDefault="002E22E7" w:rsidP="00481ED2">
      <w:pPr>
        <w:autoSpaceDE w:val="0"/>
        <w:autoSpaceDN w:val="0"/>
        <w:adjustRightInd w:val="0"/>
        <w:jc w:val="both"/>
        <w:rPr>
          <w:rFonts w:asciiTheme="majorBidi" w:hAnsiTheme="majorBidi" w:cstheme="majorBidi"/>
          <w:b/>
          <w:bCs/>
          <w:lang w:val="en-US"/>
        </w:rPr>
      </w:pPr>
      <w:r w:rsidRPr="00AC4FEF">
        <w:rPr>
          <w:rFonts w:asciiTheme="majorBidi" w:hAnsiTheme="majorBidi" w:cstheme="majorBidi"/>
          <w:b/>
          <w:bCs/>
          <w:lang w:val="en-US"/>
        </w:rPr>
        <w:t>Collaboration</w:t>
      </w:r>
    </w:p>
    <w:p w14:paraId="6E1BD3E2" w14:textId="77777777" w:rsidR="00207159" w:rsidRPr="00AC4FEF" w:rsidRDefault="00207159" w:rsidP="00481ED2">
      <w:pPr>
        <w:autoSpaceDE w:val="0"/>
        <w:autoSpaceDN w:val="0"/>
        <w:adjustRightInd w:val="0"/>
        <w:jc w:val="both"/>
        <w:rPr>
          <w:rFonts w:asciiTheme="majorBidi" w:hAnsiTheme="majorBidi" w:cstheme="majorBidi"/>
          <w:b/>
          <w:bCs/>
          <w:lang w:val="en-US"/>
        </w:rPr>
      </w:pPr>
    </w:p>
    <w:p w14:paraId="091A8ABC" w14:textId="77777777" w:rsidR="002E22E7" w:rsidRPr="00AC4FEF" w:rsidRDefault="002E22E7" w:rsidP="00481ED2">
      <w:pPr>
        <w:autoSpaceDE w:val="0"/>
        <w:autoSpaceDN w:val="0"/>
        <w:adjustRightInd w:val="0"/>
        <w:jc w:val="both"/>
        <w:rPr>
          <w:rFonts w:asciiTheme="majorBidi" w:hAnsiTheme="majorBidi" w:cstheme="majorBidi"/>
          <w:lang w:val="en-US"/>
        </w:rPr>
      </w:pPr>
      <w:r w:rsidRPr="00AC4FEF">
        <w:rPr>
          <w:rFonts w:asciiTheme="majorBidi" w:hAnsiTheme="majorBidi" w:cstheme="majorBidi"/>
          <w:lang w:val="en-US"/>
        </w:rPr>
        <w:t>Collaboration is encouraged as you work on your assignments. However, you should write up on your own any final answers that you submit, indicate on the top of your assignment the names of classmates you collaborated with. No collaboration is allowed on the midterm or the final exam.</w:t>
      </w:r>
    </w:p>
    <w:p w14:paraId="5A48FD6D" w14:textId="77777777" w:rsidR="002E22E7" w:rsidRPr="00AC4FEF" w:rsidRDefault="002E22E7" w:rsidP="00481ED2">
      <w:pPr>
        <w:autoSpaceDE w:val="0"/>
        <w:autoSpaceDN w:val="0"/>
        <w:adjustRightInd w:val="0"/>
        <w:jc w:val="both"/>
        <w:rPr>
          <w:rFonts w:asciiTheme="majorBidi" w:hAnsiTheme="majorBidi" w:cstheme="majorBidi"/>
          <w:lang w:val="en-US"/>
        </w:rPr>
      </w:pPr>
    </w:p>
    <w:p w14:paraId="3D2F221A" w14:textId="42FC7122" w:rsidR="002E22E7" w:rsidRDefault="00A5167F" w:rsidP="00481ED2">
      <w:pPr>
        <w:autoSpaceDE w:val="0"/>
        <w:autoSpaceDN w:val="0"/>
        <w:adjustRightInd w:val="0"/>
        <w:jc w:val="both"/>
        <w:rPr>
          <w:rFonts w:asciiTheme="majorBidi" w:hAnsiTheme="majorBidi" w:cstheme="majorBidi"/>
          <w:b/>
          <w:bCs/>
          <w:lang w:val="en-US"/>
        </w:rPr>
      </w:pPr>
      <w:r>
        <w:rPr>
          <w:rFonts w:asciiTheme="majorBidi" w:hAnsiTheme="majorBidi" w:cstheme="majorBidi"/>
          <w:b/>
          <w:bCs/>
          <w:lang w:val="en-US"/>
        </w:rPr>
        <w:t>Course Policies</w:t>
      </w:r>
    </w:p>
    <w:p w14:paraId="698D05EF" w14:textId="622980D5" w:rsidR="00A5167F" w:rsidRDefault="00A5167F" w:rsidP="00481ED2">
      <w:pPr>
        <w:autoSpaceDE w:val="0"/>
        <w:autoSpaceDN w:val="0"/>
        <w:adjustRightInd w:val="0"/>
        <w:jc w:val="both"/>
        <w:rPr>
          <w:rFonts w:asciiTheme="majorBidi" w:hAnsiTheme="majorBidi" w:cstheme="majorBidi"/>
          <w:b/>
          <w:bCs/>
          <w:lang w:val="en-US"/>
        </w:rPr>
      </w:pPr>
    </w:p>
    <w:p w14:paraId="78FE0F7D" w14:textId="5A27E960" w:rsidR="00A5167F" w:rsidRDefault="00A5167F" w:rsidP="0079109C">
      <w:pPr>
        <w:jc w:val="both"/>
        <w:rPr>
          <w:i/>
          <w:iCs/>
        </w:rPr>
      </w:pPr>
      <w:r w:rsidRPr="00A5167F">
        <w:rPr>
          <w:i/>
          <w:iCs/>
        </w:rPr>
        <w:t xml:space="preserve">COVID-19 </w:t>
      </w:r>
    </w:p>
    <w:p w14:paraId="4830FAE4" w14:textId="77777777" w:rsidR="0079109C" w:rsidRPr="0079109C" w:rsidRDefault="0079109C" w:rsidP="0079109C">
      <w:pPr>
        <w:jc w:val="both"/>
        <w:rPr>
          <w:i/>
          <w:iCs/>
        </w:rPr>
      </w:pPr>
    </w:p>
    <w:p w14:paraId="55487A7F" w14:textId="7855DDC5" w:rsidR="00A5167F" w:rsidRPr="00481ED2" w:rsidRDefault="00481ED2" w:rsidP="00481ED2">
      <w:pPr>
        <w:jc w:val="both"/>
        <w:rPr>
          <w:lang w:val="en-US"/>
        </w:rPr>
      </w:pPr>
      <w:r>
        <w:rPr>
          <w:lang w:val="en-US"/>
        </w:rPr>
        <w:lastRenderedPageBreak/>
        <w:t>Living through a pandemic has been incredibly challenging for all of us.</w:t>
      </w:r>
      <w:r w:rsidR="00A5167F" w:rsidRPr="00A5167F">
        <w:t xml:space="preserve"> Please communicate any challenges you are facing</w:t>
      </w:r>
      <w:r>
        <w:rPr>
          <w:lang w:val="en-US"/>
        </w:rPr>
        <w:t>,</w:t>
      </w:r>
      <w:r w:rsidR="00A5167F" w:rsidRPr="00A5167F">
        <w:t xml:space="preserve"> or any </w:t>
      </w:r>
      <w:r>
        <w:rPr>
          <w:lang w:val="en-US"/>
        </w:rPr>
        <w:t>comments you have on how the course structure can be improved, as soon as possible.</w:t>
      </w:r>
    </w:p>
    <w:p w14:paraId="2872F3A8" w14:textId="77777777" w:rsidR="00481ED2" w:rsidRDefault="00481ED2" w:rsidP="00481ED2">
      <w:pPr>
        <w:jc w:val="both"/>
      </w:pPr>
    </w:p>
    <w:p w14:paraId="69EA829B" w14:textId="1D36D159" w:rsidR="00A5167F" w:rsidRPr="00481ED2" w:rsidRDefault="00A5167F" w:rsidP="00481ED2">
      <w:pPr>
        <w:jc w:val="both"/>
        <w:rPr>
          <w:i/>
          <w:iCs/>
        </w:rPr>
      </w:pPr>
      <w:r w:rsidRPr="00A5167F">
        <w:rPr>
          <w:i/>
          <w:iCs/>
        </w:rPr>
        <w:t xml:space="preserve">Attendance </w:t>
      </w:r>
    </w:p>
    <w:p w14:paraId="5EF4AC1B" w14:textId="77777777" w:rsidR="00A5167F" w:rsidRDefault="00A5167F" w:rsidP="00481ED2">
      <w:pPr>
        <w:jc w:val="both"/>
      </w:pPr>
    </w:p>
    <w:p w14:paraId="4FC86FED" w14:textId="33FD2732" w:rsidR="00481ED2" w:rsidRDefault="00481ED2" w:rsidP="00481ED2">
      <w:pPr>
        <w:jc w:val="both"/>
        <w:rPr>
          <w:lang w:val="en-US"/>
        </w:rPr>
      </w:pPr>
      <w:r>
        <w:rPr>
          <w:lang w:val="en-US"/>
        </w:rPr>
        <w:t>Attending all lectures and discussion sections</w:t>
      </w:r>
      <w:r w:rsidR="00A5167F" w:rsidRPr="00A5167F">
        <w:t xml:space="preserve"> is </w:t>
      </w:r>
      <w:r>
        <w:rPr>
          <w:lang w:val="en-US"/>
        </w:rPr>
        <w:t>required</w:t>
      </w:r>
      <w:r w:rsidR="00A5167F" w:rsidRPr="00A5167F">
        <w:t>. Please communicate absences ahead of class when possible.</w:t>
      </w:r>
      <w:r>
        <w:rPr>
          <w:lang w:val="en-US"/>
        </w:rPr>
        <w:t xml:space="preserve"> Keep in mind that participation is worth 10% of your final grade. If you miss section for an approved reason, you will need to write a </w:t>
      </w:r>
      <w:proofErr w:type="gramStart"/>
      <w:r>
        <w:rPr>
          <w:lang w:val="en-US"/>
        </w:rPr>
        <w:t>500 word</w:t>
      </w:r>
      <w:proofErr w:type="gramEnd"/>
      <w:r>
        <w:rPr>
          <w:lang w:val="en-US"/>
        </w:rPr>
        <w:t xml:space="preserve"> reflection paper on the week’s readings.</w:t>
      </w:r>
    </w:p>
    <w:p w14:paraId="18AC1B52" w14:textId="77777777" w:rsidR="00481ED2" w:rsidRDefault="00481ED2" w:rsidP="00481ED2">
      <w:pPr>
        <w:jc w:val="both"/>
        <w:rPr>
          <w:lang w:val="en-US"/>
        </w:rPr>
      </w:pPr>
    </w:p>
    <w:p w14:paraId="13CD4E6C" w14:textId="5B0A0FFB" w:rsidR="00481ED2" w:rsidRPr="00481ED2" w:rsidRDefault="00A5167F" w:rsidP="00481ED2">
      <w:pPr>
        <w:jc w:val="both"/>
        <w:rPr>
          <w:i/>
          <w:iCs/>
        </w:rPr>
      </w:pPr>
      <w:r w:rsidRPr="00A5167F">
        <w:rPr>
          <w:i/>
          <w:iCs/>
        </w:rPr>
        <w:t xml:space="preserve">E-mail </w:t>
      </w:r>
    </w:p>
    <w:p w14:paraId="112816B4" w14:textId="77777777" w:rsidR="00481ED2" w:rsidRDefault="00481ED2" w:rsidP="00481ED2">
      <w:pPr>
        <w:jc w:val="both"/>
      </w:pPr>
    </w:p>
    <w:p w14:paraId="385270F2" w14:textId="2CD5F0A2" w:rsidR="00A5167F" w:rsidRDefault="00A5167F" w:rsidP="00481ED2">
      <w:pPr>
        <w:jc w:val="both"/>
        <w:rPr>
          <w:lang w:val="en-US"/>
        </w:rPr>
      </w:pPr>
      <w:r w:rsidRPr="00A5167F">
        <w:t>If you have a quick (i.e. non-substantive) question, email is the best way to contact me</w:t>
      </w:r>
      <w:r w:rsidR="00481ED2">
        <w:rPr>
          <w:lang w:val="en-US"/>
        </w:rPr>
        <w:t xml:space="preserve"> or your TA</w:t>
      </w:r>
      <w:r w:rsidRPr="00A5167F">
        <w:t>. While I typically respond to emails quickly, please allow 48 hours for a response. If you do not receive a response within 48 hours, follow up with a reminder</w:t>
      </w:r>
      <w:r>
        <w:rPr>
          <w:lang w:val="en-US"/>
        </w:rPr>
        <w:t>.</w:t>
      </w:r>
    </w:p>
    <w:p w14:paraId="2264A912" w14:textId="0DCEB684" w:rsidR="00A5167F" w:rsidRDefault="00A5167F" w:rsidP="00481ED2">
      <w:pPr>
        <w:jc w:val="both"/>
      </w:pPr>
    </w:p>
    <w:p w14:paraId="547D2CE1" w14:textId="2F963319" w:rsidR="00A5167F" w:rsidRDefault="00A5167F" w:rsidP="00481ED2">
      <w:pPr>
        <w:jc w:val="both"/>
        <w:rPr>
          <w:i/>
          <w:iCs/>
        </w:rPr>
      </w:pPr>
      <w:r w:rsidRPr="00A5167F">
        <w:rPr>
          <w:i/>
          <w:iCs/>
        </w:rPr>
        <w:t xml:space="preserve">Late Assignments </w:t>
      </w:r>
    </w:p>
    <w:p w14:paraId="30330240" w14:textId="77777777" w:rsidR="00481ED2" w:rsidRPr="00481ED2" w:rsidRDefault="00481ED2" w:rsidP="00481ED2">
      <w:pPr>
        <w:jc w:val="both"/>
        <w:rPr>
          <w:i/>
          <w:iCs/>
        </w:rPr>
      </w:pPr>
    </w:p>
    <w:p w14:paraId="7B84CAD7" w14:textId="25AD8523" w:rsidR="00A5167F" w:rsidRDefault="00A5167F" w:rsidP="00481ED2">
      <w:pPr>
        <w:jc w:val="both"/>
      </w:pPr>
      <w:r w:rsidRPr="00A5167F">
        <w:t xml:space="preserve">For every day a written assignment is late, you will </w:t>
      </w:r>
      <w:r w:rsidR="00481ED2">
        <w:rPr>
          <w:lang w:val="en-US"/>
        </w:rPr>
        <w:t>lose a fraction of a letter grade for that assignment (e.g. B to B-)</w:t>
      </w:r>
      <w:r w:rsidRPr="00A5167F">
        <w:t xml:space="preserve">. </w:t>
      </w:r>
    </w:p>
    <w:p w14:paraId="67804561" w14:textId="77777777" w:rsidR="00A5167F" w:rsidRDefault="00A5167F" w:rsidP="00481ED2">
      <w:pPr>
        <w:jc w:val="both"/>
      </w:pPr>
    </w:p>
    <w:p w14:paraId="7B275DB6" w14:textId="0CD964B0" w:rsidR="00A5167F" w:rsidRDefault="00A5167F" w:rsidP="00481ED2">
      <w:pPr>
        <w:jc w:val="both"/>
        <w:rPr>
          <w:i/>
          <w:iCs/>
        </w:rPr>
      </w:pPr>
      <w:r w:rsidRPr="00A5167F">
        <w:rPr>
          <w:i/>
          <w:iCs/>
        </w:rPr>
        <w:t xml:space="preserve">Academic Integrity </w:t>
      </w:r>
    </w:p>
    <w:p w14:paraId="0AF866AB" w14:textId="77777777" w:rsidR="00481ED2" w:rsidRPr="00481ED2" w:rsidRDefault="00481ED2" w:rsidP="00481ED2">
      <w:pPr>
        <w:jc w:val="both"/>
        <w:rPr>
          <w:i/>
          <w:iCs/>
        </w:rPr>
      </w:pPr>
    </w:p>
    <w:p w14:paraId="185EE693" w14:textId="6C9C1943" w:rsidR="00A5167F" w:rsidRPr="0025591E" w:rsidRDefault="00481ED2" w:rsidP="0025591E">
      <w:pPr>
        <w:jc w:val="both"/>
        <w:rPr>
          <w:lang w:val="en-US"/>
        </w:rPr>
      </w:pPr>
      <w:r>
        <w:rPr>
          <w:lang w:val="en-US"/>
        </w:rPr>
        <w:t>It is your responsibility to be aware of</w:t>
      </w:r>
      <w:r w:rsidR="00A5167F" w:rsidRPr="00A5167F">
        <w:t xml:space="preserve"> Yale University's policy on academic integrity. In short, don't turn in the same paper for two classes, </w:t>
      </w:r>
      <w:r w:rsidR="0025591E">
        <w:rPr>
          <w:lang w:val="en-US"/>
        </w:rPr>
        <w:t xml:space="preserve">don’t collaborate on assignments without explicitly indicating that you have collaborated, </w:t>
      </w:r>
      <w:r w:rsidR="00A5167F" w:rsidRPr="00A5167F">
        <w:t xml:space="preserve">don't plagiarize someone else's work, and don't cheat on the inclass exam or other assignments. When in doubt, </w:t>
      </w:r>
      <w:r w:rsidR="0025591E">
        <w:rPr>
          <w:lang w:val="en-US"/>
        </w:rPr>
        <w:t xml:space="preserve">check the guidelines </w:t>
      </w:r>
      <w:hyperlink r:id="rId5" w:history="1">
        <w:r w:rsidR="0025591E" w:rsidRPr="0025591E">
          <w:rPr>
            <w:rStyle w:val="Hyperlink"/>
            <w:lang w:val="en-US"/>
          </w:rPr>
          <w:t>here</w:t>
        </w:r>
      </w:hyperlink>
      <w:r w:rsidR="0025591E">
        <w:rPr>
          <w:lang w:val="en-US"/>
        </w:rPr>
        <w:t xml:space="preserve"> or ask me</w:t>
      </w:r>
      <w:r w:rsidR="00A5167F" w:rsidRPr="00A5167F">
        <w:t xml:space="preserve">. </w:t>
      </w:r>
    </w:p>
    <w:p w14:paraId="6D39B491" w14:textId="77777777" w:rsidR="00A5167F" w:rsidRDefault="00A5167F" w:rsidP="00481ED2">
      <w:pPr>
        <w:jc w:val="both"/>
      </w:pPr>
    </w:p>
    <w:p w14:paraId="46CB4D36" w14:textId="2CDC99C6" w:rsidR="00A5167F" w:rsidRPr="00481ED2" w:rsidRDefault="00481ED2" w:rsidP="00481ED2">
      <w:pPr>
        <w:jc w:val="both"/>
        <w:rPr>
          <w:i/>
          <w:iCs/>
          <w:lang w:val="en-US"/>
        </w:rPr>
      </w:pPr>
      <w:r>
        <w:rPr>
          <w:i/>
          <w:iCs/>
          <w:lang w:val="en-US"/>
        </w:rPr>
        <w:t>Students with Disabilities</w:t>
      </w:r>
    </w:p>
    <w:p w14:paraId="410211A4" w14:textId="77777777" w:rsidR="00481ED2" w:rsidRPr="00481ED2" w:rsidRDefault="00481ED2" w:rsidP="00481ED2">
      <w:pPr>
        <w:jc w:val="both"/>
        <w:rPr>
          <w:i/>
          <w:iCs/>
        </w:rPr>
      </w:pPr>
    </w:p>
    <w:p w14:paraId="2EE6F171" w14:textId="4CD820FC" w:rsidR="00A5167F" w:rsidRPr="00481ED2" w:rsidRDefault="00A5167F" w:rsidP="00481ED2">
      <w:pPr>
        <w:jc w:val="both"/>
        <w:rPr>
          <w:lang w:val="en-US"/>
        </w:rPr>
      </w:pPr>
      <w:r w:rsidRPr="00A5167F">
        <w:t xml:space="preserve">If you have already established accommodations with the Resource Office on Disabilities, </w:t>
      </w:r>
      <w:r w:rsidR="00481ED2">
        <w:rPr>
          <w:lang w:val="en-US"/>
        </w:rPr>
        <w:t>let me and your TA know</w:t>
      </w:r>
      <w:r w:rsidRPr="00A5167F">
        <w:t>. If you have not yet established services through ROD, but have a temporary health condition or permanent disability that requires accommodations</w:t>
      </w:r>
      <w:r w:rsidR="00481ED2">
        <w:rPr>
          <w:lang w:val="en-US"/>
        </w:rPr>
        <w:t xml:space="preserve">, </w:t>
      </w:r>
      <w:r w:rsidRPr="00A5167F">
        <w:t xml:space="preserve">please contact ROD. </w:t>
      </w:r>
    </w:p>
    <w:p w14:paraId="035B471B" w14:textId="77777777" w:rsidR="00A5167F" w:rsidRDefault="00A5167F" w:rsidP="00481ED2">
      <w:pPr>
        <w:jc w:val="both"/>
      </w:pPr>
    </w:p>
    <w:p w14:paraId="6AFBEB6E" w14:textId="1A762EC7" w:rsidR="00A5167F" w:rsidRDefault="00A5167F" w:rsidP="00481ED2">
      <w:pPr>
        <w:jc w:val="both"/>
        <w:rPr>
          <w:i/>
          <w:iCs/>
        </w:rPr>
      </w:pPr>
      <w:r w:rsidRPr="00A5167F">
        <w:rPr>
          <w:i/>
          <w:iCs/>
        </w:rPr>
        <w:t xml:space="preserve">Commitment to an Inclusive Learning Environment </w:t>
      </w:r>
    </w:p>
    <w:p w14:paraId="42ED49DB" w14:textId="77777777" w:rsidR="00481ED2" w:rsidRPr="00481ED2" w:rsidRDefault="00481ED2" w:rsidP="00481ED2">
      <w:pPr>
        <w:jc w:val="both"/>
        <w:rPr>
          <w:i/>
          <w:iCs/>
        </w:rPr>
      </w:pPr>
    </w:p>
    <w:p w14:paraId="4D1FC802" w14:textId="01DCD6BA" w:rsidR="00880B48" w:rsidRDefault="00A5167F" w:rsidP="00880B48">
      <w:pPr>
        <w:jc w:val="both"/>
        <w:rPr>
          <w:lang w:val="en-US"/>
        </w:rPr>
      </w:pPr>
      <w:r w:rsidRPr="00A5167F">
        <w:t>Yale University adheres to the philosophy that all community members should enjoy an environment free of any harassment, sexual misconduct, discrimination, or violence. If you encounter sexual harassment, sexual misconduct, sexual assault, or discrimination based on race, color, religion, age, national origin, ancestry, sex, sexual orientation, gender identity, or disability please contact the Title IX Coordinator, Stephanie Spangler, or any of the University Title IX Coordinators. You may also report an incident to me. I am required to notify the Title IX coordinator about the basic facts of the incident, though you may choose to request confidentiality from the University</w:t>
      </w:r>
      <w:r w:rsidR="00481ED2">
        <w:rPr>
          <w:lang w:val="en-US"/>
        </w:rPr>
        <w:t>.</w:t>
      </w:r>
    </w:p>
    <w:p w14:paraId="10264CDA" w14:textId="77777777" w:rsidR="00196D40" w:rsidRDefault="00196D40" w:rsidP="00880B48">
      <w:pPr>
        <w:jc w:val="both"/>
        <w:rPr>
          <w:lang w:val="en-US"/>
        </w:rPr>
      </w:pPr>
    </w:p>
    <w:p w14:paraId="21E4C8B6" w14:textId="5415385A" w:rsidR="002E22E7" w:rsidRPr="00880B48" w:rsidRDefault="002E22E7" w:rsidP="00880B48">
      <w:pPr>
        <w:jc w:val="both"/>
        <w:rPr>
          <w:lang w:val="en-US"/>
        </w:rPr>
      </w:pPr>
      <w:r w:rsidRPr="00AC4FEF">
        <w:rPr>
          <w:rFonts w:asciiTheme="majorBidi" w:hAnsiTheme="majorBidi" w:cstheme="majorBidi"/>
          <w:b/>
          <w:bCs/>
          <w:lang w:val="en-US"/>
        </w:rPr>
        <w:lastRenderedPageBreak/>
        <w:t>Preliminary Course Outline and Readings</w:t>
      </w:r>
    </w:p>
    <w:p w14:paraId="23A8D8BD" w14:textId="77777777" w:rsidR="002E22E7" w:rsidRPr="002E22E7" w:rsidRDefault="002E22E7" w:rsidP="002E22E7">
      <w:pPr>
        <w:autoSpaceDE w:val="0"/>
        <w:autoSpaceDN w:val="0"/>
        <w:adjustRightInd w:val="0"/>
        <w:rPr>
          <w:rFonts w:asciiTheme="majorBidi" w:hAnsiTheme="majorBidi" w:cstheme="majorBidi"/>
          <w:b/>
          <w:bCs/>
        </w:rPr>
      </w:pPr>
    </w:p>
    <w:p w14:paraId="1F8F8BA0" w14:textId="0224C0A3" w:rsidR="002E22E7" w:rsidRDefault="002E22E7" w:rsidP="002E22E7">
      <w:pPr>
        <w:autoSpaceDE w:val="0"/>
        <w:autoSpaceDN w:val="0"/>
        <w:adjustRightInd w:val="0"/>
        <w:rPr>
          <w:rFonts w:asciiTheme="majorBidi" w:hAnsiTheme="majorBidi" w:cstheme="majorBidi"/>
          <w:b/>
          <w:bCs/>
          <w:lang w:val="en-US"/>
        </w:rPr>
      </w:pPr>
      <w:r w:rsidRPr="00AC4FEF">
        <w:rPr>
          <w:rFonts w:asciiTheme="majorBidi" w:hAnsiTheme="majorBidi" w:cstheme="majorBidi"/>
          <w:b/>
          <w:bCs/>
          <w:lang w:val="en-US"/>
        </w:rPr>
        <w:t xml:space="preserve">Week 1: </w:t>
      </w:r>
      <w:r w:rsidR="00280A9E">
        <w:rPr>
          <w:rFonts w:asciiTheme="majorBidi" w:hAnsiTheme="majorBidi" w:cstheme="majorBidi"/>
          <w:b/>
          <w:bCs/>
          <w:lang w:val="en-US"/>
        </w:rPr>
        <w:t xml:space="preserve">Introduction </w:t>
      </w:r>
      <w:r w:rsidR="001C4F83">
        <w:rPr>
          <w:rFonts w:asciiTheme="majorBidi" w:hAnsiTheme="majorBidi" w:cstheme="majorBidi"/>
          <w:b/>
          <w:bCs/>
          <w:lang w:val="en-US"/>
        </w:rPr>
        <w:t>to Immigration and Causal Inference</w:t>
      </w:r>
    </w:p>
    <w:p w14:paraId="7EB73DF9" w14:textId="77777777" w:rsidR="00880B48" w:rsidRDefault="00880B48" w:rsidP="002E22E7">
      <w:pPr>
        <w:autoSpaceDE w:val="0"/>
        <w:autoSpaceDN w:val="0"/>
        <w:adjustRightInd w:val="0"/>
        <w:rPr>
          <w:rFonts w:asciiTheme="majorBidi" w:hAnsiTheme="majorBidi" w:cstheme="majorBidi"/>
          <w:i/>
          <w:iCs/>
          <w:lang w:val="en-US"/>
        </w:rPr>
      </w:pPr>
    </w:p>
    <w:p w14:paraId="60EC3F1B" w14:textId="2EB3B8B7" w:rsidR="002E22E7" w:rsidRPr="00880B48" w:rsidRDefault="00DA7688" w:rsidP="00880B48">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September 2: </w:t>
      </w:r>
      <w:r w:rsidR="00413DEF">
        <w:rPr>
          <w:rFonts w:asciiTheme="majorBidi" w:hAnsiTheme="majorBidi" w:cstheme="majorBidi"/>
          <w:i/>
          <w:iCs/>
          <w:lang w:val="en-US"/>
        </w:rPr>
        <w:t>Immigration Debates</w:t>
      </w:r>
    </w:p>
    <w:p w14:paraId="6CDA41D9" w14:textId="66CAF8D7" w:rsidR="00413DEF" w:rsidRDefault="00413DEF" w:rsidP="00413DEF">
      <w:pPr>
        <w:pStyle w:val="ListParagraph"/>
        <w:numPr>
          <w:ilvl w:val="0"/>
          <w:numId w:val="14"/>
        </w:numPr>
        <w:autoSpaceDE w:val="0"/>
        <w:autoSpaceDN w:val="0"/>
        <w:adjustRightInd w:val="0"/>
        <w:rPr>
          <w:rFonts w:asciiTheme="majorBidi" w:hAnsiTheme="majorBidi" w:cstheme="majorBidi"/>
          <w:color w:val="000000"/>
          <w:lang w:val="en-US"/>
        </w:rPr>
      </w:pPr>
      <w:proofErr w:type="spellStart"/>
      <w:r w:rsidRPr="00413DEF">
        <w:rPr>
          <w:rFonts w:asciiTheme="majorBidi" w:hAnsiTheme="majorBidi" w:cstheme="majorBidi"/>
          <w:color w:val="000000"/>
          <w:lang w:val="en-US"/>
        </w:rPr>
        <w:t>Borjas</w:t>
      </w:r>
      <w:proofErr w:type="spellEnd"/>
      <w:r w:rsidRPr="00413DEF">
        <w:rPr>
          <w:rFonts w:asciiTheme="majorBidi" w:hAnsiTheme="majorBidi" w:cstheme="majorBidi"/>
          <w:color w:val="000000"/>
          <w:lang w:val="en-US"/>
        </w:rPr>
        <w:t xml:space="preserve">, G. (2016). </w:t>
      </w:r>
      <w:r>
        <w:rPr>
          <w:rFonts w:asciiTheme="majorBidi" w:hAnsiTheme="majorBidi" w:cstheme="majorBidi"/>
          <w:color w:val="000000"/>
          <w:lang w:val="en-US"/>
        </w:rPr>
        <w:t>“</w:t>
      </w:r>
      <w:r w:rsidRPr="00413DEF">
        <w:rPr>
          <w:rFonts w:asciiTheme="majorBidi" w:hAnsiTheme="majorBidi" w:cstheme="majorBidi"/>
          <w:color w:val="000000"/>
          <w:lang w:val="en-US"/>
        </w:rPr>
        <w:t>Yes, Immigration Hurts American Workers</w:t>
      </w:r>
      <w:r>
        <w:rPr>
          <w:rFonts w:asciiTheme="majorBidi" w:hAnsiTheme="majorBidi" w:cstheme="majorBidi"/>
          <w:color w:val="000000"/>
          <w:lang w:val="en-US"/>
        </w:rPr>
        <w:t>,”</w:t>
      </w:r>
      <w:r w:rsidRPr="00413DEF">
        <w:rPr>
          <w:rFonts w:asciiTheme="majorBidi" w:hAnsiTheme="majorBidi" w:cstheme="majorBidi"/>
          <w:color w:val="000000"/>
          <w:lang w:val="en-US"/>
        </w:rPr>
        <w:t xml:space="preserve"> </w:t>
      </w:r>
      <w:r w:rsidRPr="00413DEF">
        <w:rPr>
          <w:rFonts w:asciiTheme="majorBidi" w:hAnsiTheme="majorBidi" w:cstheme="majorBidi"/>
          <w:i/>
          <w:iCs/>
          <w:color w:val="000000"/>
          <w:lang w:val="en-US"/>
        </w:rPr>
        <w:t>Politico</w:t>
      </w:r>
      <w:r w:rsidR="00BA3029">
        <w:rPr>
          <w:rFonts w:asciiTheme="majorBidi" w:hAnsiTheme="majorBidi" w:cstheme="majorBidi"/>
          <w:i/>
          <w:iCs/>
          <w:color w:val="000000"/>
          <w:lang w:val="en-US"/>
        </w:rPr>
        <w:t>.</w:t>
      </w:r>
      <w:r>
        <w:rPr>
          <w:rFonts w:asciiTheme="majorBidi" w:hAnsiTheme="majorBidi" w:cstheme="majorBidi"/>
          <w:color w:val="000000"/>
          <w:lang w:val="en-US"/>
        </w:rPr>
        <w:t xml:space="preserve"> </w:t>
      </w:r>
      <w:hyperlink r:id="rId6" w:history="1">
        <w:r w:rsidR="00BA3029" w:rsidRPr="00BA3029">
          <w:rPr>
            <w:rStyle w:val="Hyperlink"/>
            <w:rFonts w:asciiTheme="majorBidi" w:hAnsiTheme="majorBidi" w:cstheme="majorBidi"/>
            <w:lang w:val="en-US"/>
          </w:rPr>
          <w:t>Link</w:t>
        </w:r>
      </w:hyperlink>
      <w:r w:rsidR="00BA3029">
        <w:rPr>
          <w:rFonts w:asciiTheme="majorBidi" w:hAnsiTheme="majorBidi" w:cstheme="majorBidi"/>
          <w:color w:val="000000"/>
          <w:lang w:val="en-US"/>
        </w:rPr>
        <w:t>.</w:t>
      </w:r>
    </w:p>
    <w:p w14:paraId="0C1D2197" w14:textId="018E5ADF" w:rsidR="00413DEF" w:rsidRDefault="00413DEF" w:rsidP="00413DEF">
      <w:pPr>
        <w:pStyle w:val="ListParagraph"/>
        <w:numPr>
          <w:ilvl w:val="0"/>
          <w:numId w:val="14"/>
        </w:numPr>
        <w:autoSpaceDE w:val="0"/>
        <w:autoSpaceDN w:val="0"/>
        <w:adjustRightInd w:val="0"/>
        <w:rPr>
          <w:rFonts w:asciiTheme="majorBidi" w:hAnsiTheme="majorBidi" w:cstheme="majorBidi"/>
          <w:color w:val="000000"/>
          <w:lang w:val="en-US"/>
        </w:rPr>
      </w:pPr>
      <w:r w:rsidRPr="00413DEF">
        <w:rPr>
          <w:rFonts w:asciiTheme="majorBidi" w:hAnsiTheme="majorBidi" w:cstheme="majorBidi"/>
          <w:color w:val="000000"/>
          <w:lang w:val="en-US"/>
        </w:rPr>
        <w:t xml:space="preserve">Baker, S. R., N. Bloom, and S. Davis (2015). </w:t>
      </w:r>
      <w:r w:rsidR="00BA3029">
        <w:rPr>
          <w:rFonts w:asciiTheme="majorBidi" w:hAnsiTheme="majorBidi" w:cstheme="majorBidi"/>
          <w:color w:val="000000"/>
          <w:lang w:val="en-US"/>
        </w:rPr>
        <w:t>“</w:t>
      </w:r>
      <w:r w:rsidRPr="00413DEF">
        <w:rPr>
          <w:rFonts w:asciiTheme="majorBidi" w:hAnsiTheme="majorBidi" w:cstheme="majorBidi"/>
          <w:color w:val="000000"/>
          <w:lang w:val="en-US"/>
        </w:rPr>
        <w:t>Immigration Fears and Policy Uncertainty,</w:t>
      </w:r>
      <w:r w:rsidR="00BA3029">
        <w:rPr>
          <w:rFonts w:asciiTheme="majorBidi" w:hAnsiTheme="majorBidi" w:cstheme="majorBidi"/>
          <w:color w:val="000000"/>
          <w:lang w:val="en-US"/>
        </w:rPr>
        <w:t>”</w:t>
      </w:r>
      <w:r w:rsidRPr="00413DEF">
        <w:rPr>
          <w:rFonts w:asciiTheme="majorBidi" w:hAnsiTheme="majorBidi" w:cstheme="majorBidi"/>
          <w:color w:val="000000"/>
          <w:lang w:val="en-US"/>
        </w:rPr>
        <w:t xml:space="preserve"> </w:t>
      </w:r>
      <w:proofErr w:type="spellStart"/>
      <w:r w:rsidRPr="004A6250">
        <w:rPr>
          <w:rFonts w:asciiTheme="majorBidi" w:hAnsiTheme="majorBidi" w:cstheme="majorBidi"/>
          <w:i/>
          <w:iCs/>
          <w:color w:val="000000"/>
          <w:lang w:val="en-US"/>
        </w:rPr>
        <w:t>VoxEU</w:t>
      </w:r>
      <w:proofErr w:type="spellEnd"/>
      <w:r w:rsidR="00BA3029">
        <w:rPr>
          <w:rFonts w:asciiTheme="majorBidi" w:hAnsiTheme="majorBidi" w:cstheme="majorBidi"/>
          <w:color w:val="000000"/>
          <w:lang w:val="en-US"/>
        </w:rPr>
        <w:t xml:space="preserve">. </w:t>
      </w:r>
      <w:hyperlink r:id="rId7" w:history="1">
        <w:r w:rsidR="00BA3029" w:rsidRPr="00BA3029">
          <w:rPr>
            <w:rStyle w:val="Hyperlink"/>
            <w:rFonts w:asciiTheme="majorBidi" w:hAnsiTheme="majorBidi" w:cstheme="majorBidi"/>
            <w:lang w:val="en-US"/>
          </w:rPr>
          <w:t>Link</w:t>
        </w:r>
      </w:hyperlink>
      <w:r w:rsidR="00BA3029">
        <w:rPr>
          <w:rFonts w:asciiTheme="majorBidi" w:hAnsiTheme="majorBidi" w:cstheme="majorBidi"/>
          <w:color w:val="000000"/>
          <w:lang w:val="en-US"/>
        </w:rPr>
        <w:t>.</w:t>
      </w:r>
    </w:p>
    <w:p w14:paraId="22E89BF9" w14:textId="018AA201" w:rsidR="00BA3029" w:rsidRDefault="00413DEF" w:rsidP="00413DEF">
      <w:pPr>
        <w:pStyle w:val="ListParagraph"/>
        <w:numPr>
          <w:ilvl w:val="0"/>
          <w:numId w:val="14"/>
        </w:numPr>
        <w:autoSpaceDE w:val="0"/>
        <w:autoSpaceDN w:val="0"/>
        <w:adjustRightInd w:val="0"/>
        <w:rPr>
          <w:rFonts w:asciiTheme="majorBidi" w:hAnsiTheme="majorBidi" w:cstheme="majorBidi"/>
          <w:color w:val="000000"/>
          <w:lang w:val="en-US"/>
        </w:rPr>
      </w:pPr>
      <w:r w:rsidRPr="00413DEF">
        <w:rPr>
          <w:rFonts w:asciiTheme="majorBidi" w:hAnsiTheme="majorBidi" w:cstheme="majorBidi"/>
          <w:color w:val="000000"/>
          <w:lang w:val="en-US"/>
        </w:rPr>
        <w:t xml:space="preserve">Battisti, </w:t>
      </w:r>
      <w:r>
        <w:rPr>
          <w:rFonts w:asciiTheme="majorBidi" w:hAnsiTheme="majorBidi" w:cstheme="majorBidi"/>
          <w:color w:val="000000"/>
          <w:lang w:val="en-US"/>
        </w:rPr>
        <w:t xml:space="preserve">M, </w:t>
      </w:r>
      <w:r w:rsidR="00BA3029">
        <w:rPr>
          <w:rFonts w:asciiTheme="majorBidi" w:hAnsiTheme="majorBidi" w:cstheme="majorBidi"/>
          <w:color w:val="000000"/>
          <w:lang w:val="en-US"/>
        </w:rPr>
        <w:t xml:space="preserve">and </w:t>
      </w:r>
      <w:proofErr w:type="spellStart"/>
      <w:r w:rsidRPr="00413DEF">
        <w:rPr>
          <w:rFonts w:asciiTheme="majorBidi" w:hAnsiTheme="majorBidi" w:cstheme="majorBidi"/>
          <w:color w:val="000000"/>
          <w:lang w:val="en-US"/>
        </w:rPr>
        <w:t>Felbermayr</w:t>
      </w:r>
      <w:proofErr w:type="spellEnd"/>
      <w:r w:rsidRPr="00413DEF">
        <w:rPr>
          <w:rFonts w:asciiTheme="majorBidi" w:hAnsiTheme="majorBidi" w:cstheme="majorBidi"/>
          <w:color w:val="000000"/>
          <w:lang w:val="en-US"/>
        </w:rPr>
        <w:t>,</w:t>
      </w:r>
      <w:r>
        <w:rPr>
          <w:rFonts w:asciiTheme="majorBidi" w:hAnsiTheme="majorBidi" w:cstheme="majorBidi"/>
          <w:color w:val="000000"/>
          <w:lang w:val="en-US"/>
        </w:rPr>
        <w:t xml:space="preserve"> </w:t>
      </w:r>
      <w:r w:rsidR="00BA3029">
        <w:rPr>
          <w:rFonts w:asciiTheme="majorBidi" w:hAnsiTheme="majorBidi" w:cstheme="majorBidi"/>
          <w:color w:val="000000"/>
          <w:lang w:val="en-US"/>
        </w:rPr>
        <w:t xml:space="preserve">M, and </w:t>
      </w:r>
      <w:r w:rsidRPr="00413DEF">
        <w:rPr>
          <w:rFonts w:asciiTheme="majorBidi" w:hAnsiTheme="majorBidi" w:cstheme="majorBidi"/>
          <w:color w:val="000000"/>
          <w:lang w:val="en-US"/>
        </w:rPr>
        <w:t xml:space="preserve">Peri, </w:t>
      </w:r>
      <w:r w:rsidR="00BA3029">
        <w:rPr>
          <w:rFonts w:asciiTheme="majorBidi" w:hAnsiTheme="majorBidi" w:cstheme="majorBidi"/>
          <w:color w:val="000000"/>
          <w:lang w:val="en-US"/>
        </w:rPr>
        <w:t xml:space="preserve">M, and </w:t>
      </w:r>
      <w:proofErr w:type="spellStart"/>
      <w:r w:rsidRPr="00413DEF">
        <w:rPr>
          <w:rFonts w:asciiTheme="majorBidi" w:hAnsiTheme="majorBidi" w:cstheme="majorBidi"/>
          <w:color w:val="000000"/>
          <w:lang w:val="en-US"/>
        </w:rPr>
        <w:t>Poutvaara</w:t>
      </w:r>
      <w:proofErr w:type="spellEnd"/>
      <w:r w:rsidR="00BA3029">
        <w:rPr>
          <w:rFonts w:asciiTheme="majorBidi" w:hAnsiTheme="majorBidi" w:cstheme="majorBidi"/>
          <w:color w:val="000000"/>
          <w:lang w:val="en-US"/>
        </w:rPr>
        <w:t xml:space="preserve">, P (2014). </w:t>
      </w:r>
      <w:r>
        <w:rPr>
          <w:rFonts w:asciiTheme="majorBidi" w:hAnsiTheme="majorBidi" w:cstheme="majorBidi"/>
          <w:color w:val="000000"/>
          <w:lang w:val="en-US"/>
        </w:rPr>
        <w:t>“</w:t>
      </w:r>
      <w:r w:rsidRPr="00413DEF">
        <w:rPr>
          <w:rFonts w:asciiTheme="majorBidi" w:hAnsiTheme="majorBidi" w:cstheme="majorBidi"/>
          <w:color w:val="000000"/>
          <w:lang w:val="en-US"/>
        </w:rPr>
        <w:t xml:space="preserve">How immigration benefits natives despite </w:t>
      </w:r>
      <w:proofErr w:type="spellStart"/>
      <w:r w:rsidRPr="00413DEF">
        <w:rPr>
          <w:rFonts w:asciiTheme="majorBidi" w:hAnsiTheme="majorBidi" w:cstheme="majorBidi"/>
          <w:color w:val="000000"/>
          <w:lang w:val="en-US"/>
        </w:rPr>
        <w:t>labour</w:t>
      </w:r>
      <w:proofErr w:type="spellEnd"/>
      <w:r w:rsidRPr="00413DEF">
        <w:rPr>
          <w:rFonts w:asciiTheme="majorBidi" w:hAnsiTheme="majorBidi" w:cstheme="majorBidi"/>
          <w:color w:val="000000"/>
          <w:lang w:val="en-US"/>
        </w:rPr>
        <w:t xml:space="preserve"> market imperfections and income redistribution</w:t>
      </w:r>
      <w:r>
        <w:rPr>
          <w:rFonts w:asciiTheme="majorBidi" w:hAnsiTheme="majorBidi" w:cstheme="majorBidi"/>
          <w:color w:val="000000"/>
          <w:lang w:val="en-US"/>
        </w:rPr>
        <w:t>,”</w:t>
      </w:r>
      <w:r w:rsidR="00BA3029">
        <w:rPr>
          <w:rFonts w:asciiTheme="majorBidi" w:hAnsiTheme="majorBidi" w:cstheme="majorBidi"/>
          <w:color w:val="000000"/>
          <w:lang w:val="en-US"/>
        </w:rPr>
        <w:t xml:space="preserve"> </w:t>
      </w:r>
      <w:proofErr w:type="spellStart"/>
      <w:r w:rsidR="00BA3029" w:rsidRPr="004A6250">
        <w:rPr>
          <w:rFonts w:asciiTheme="majorBidi" w:hAnsiTheme="majorBidi" w:cstheme="majorBidi"/>
          <w:i/>
          <w:iCs/>
          <w:color w:val="000000"/>
          <w:lang w:val="en-US"/>
        </w:rPr>
        <w:t>VoxEU</w:t>
      </w:r>
      <w:proofErr w:type="spellEnd"/>
      <w:r w:rsidR="00BA3029">
        <w:rPr>
          <w:rFonts w:asciiTheme="majorBidi" w:hAnsiTheme="majorBidi" w:cstheme="majorBidi"/>
          <w:color w:val="000000"/>
          <w:lang w:val="en-US"/>
        </w:rPr>
        <w:t xml:space="preserve">. </w:t>
      </w:r>
      <w:hyperlink r:id="rId8" w:history="1">
        <w:r w:rsidR="00BA3029" w:rsidRPr="00BA3029">
          <w:rPr>
            <w:rStyle w:val="Hyperlink"/>
            <w:rFonts w:asciiTheme="majorBidi" w:hAnsiTheme="majorBidi" w:cstheme="majorBidi"/>
            <w:lang w:val="en-US"/>
          </w:rPr>
          <w:t>Link</w:t>
        </w:r>
      </w:hyperlink>
      <w:r w:rsidR="00BA3029">
        <w:rPr>
          <w:rFonts w:asciiTheme="majorBidi" w:hAnsiTheme="majorBidi" w:cstheme="majorBidi"/>
          <w:color w:val="000000"/>
          <w:lang w:val="en-US"/>
        </w:rPr>
        <w:t>.</w:t>
      </w:r>
    </w:p>
    <w:p w14:paraId="4A04F457" w14:textId="2CA0A2F5" w:rsidR="00BA3029" w:rsidRDefault="00BA3029" w:rsidP="00413DEF">
      <w:pPr>
        <w:pStyle w:val="ListParagraph"/>
        <w:numPr>
          <w:ilvl w:val="0"/>
          <w:numId w:val="14"/>
        </w:numPr>
        <w:autoSpaceDE w:val="0"/>
        <w:autoSpaceDN w:val="0"/>
        <w:adjustRightInd w:val="0"/>
        <w:rPr>
          <w:rFonts w:asciiTheme="majorBidi" w:hAnsiTheme="majorBidi" w:cstheme="majorBidi"/>
          <w:color w:val="000000"/>
          <w:lang w:val="en-US"/>
        </w:rPr>
      </w:pPr>
      <w:proofErr w:type="spellStart"/>
      <w:r>
        <w:rPr>
          <w:rFonts w:asciiTheme="majorBidi" w:hAnsiTheme="majorBidi" w:cstheme="majorBidi"/>
          <w:color w:val="000000"/>
          <w:lang w:val="en-US"/>
        </w:rPr>
        <w:t>Portes</w:t>
      </w:r>
      <w:proofErr w:type="spellEnd"/>
      <w:r>
        <w:rPr>
          <w:rFonts w:asciiTheme="majorBidi" w:hAnsiTheme="majorBidi" w:cstheme="majorBidi"/>
          <w:color w:val="000000"/>
          <w:lang w:val="en-US"/>
        </w:rPr>
        <w:t>, J (2019). “</w:t>
      </w:r>
      <w:r w:rsidRPr="00BA3029">
        <w:rPr>
          <w:rFonts w:asciiTheme="majorBidi" w:hAnsiTheme="majorBidi" w:cstheme="majorBidi"/>
          <w:color w:val="000000"/>
          <w:lang w:val="en-US"/>
        </w:rPr>
        <w:t>Tragedy is inevitable if we fear migration rather than celebrate its benefits</w:t>
      </w:r>
      <w:r>
        <w:rPr>
          <w:rFonts w:asciiTheme="majorBidi" w:hAnsiTheme="majorBidi" w:cstheme="majorBidi"/>
          <w:color w:val="000000"/>
          <w:lang w:val="en-US"/>
        </w:rPr>
        <w:t xml:space="preserve">,” </w:t>
      </w:r>
      <w:r w:rsidRPr="00BA3029">
        <w:rPr>
          <w:rFonts w:asciiTheme="majorBidi" w:hAnsiTheme="majorBidi" w:cstheme="majorBidi"/>
          <w:i/>
          <w:iCs/>
          <w:color w:val="000000"/>
          <w:lang w:val="en-US"/>
        </w:rPr>
        <w:t>The Guardian</w:t>
      </w:r>
      <w:r>
        <w:rPr>
          <w:rFonts w:asciiTheme="majorBidi" w:hAnsiTheme="majorBidi" w:cstheme="majorBidi"/>
          <w:color w:val="000000"/>
          <w:lang w:val="en-US"/>
        </w:rPr>
        <w:t xml:space="preserve">. </w:t>
      </w:r>
      <w:hyperlink r:id="rId9" w:history="1">
        <w:r w:rsidRPr="00BA3029">
          <w:rPr>
            <w:rStyle w:val="Hyperlink"/>
            <w:rFonts w:asciiTheme="majorBidi" w:hAnsiTheme="majorBidi" w:cstheme="majorBidi"/>
            <w:lang w:val="en-US"/>
          </w:rPr>
          <w:t>Link</w:t>
        </w:r>
      </w:hyperlink>
      <w:r>
        <w:rPr>
          <w:rFonts w:asciiTheme="majorBidi" w:hAnsiTheme="majorBidi" w:cstheme="majorBidi"/>
          <w:color w:val="000000"/>
          <w:lang w:val="en-US"/>
        </w:rPr>
        <w:t>.</w:t>
      </w:r>
    </w:p>
    <w:p w14:paraId="3D20B0D9" w14:textId="016AAB1E" w:rsidR="00413DEF" w:rsidRDefault="00413DEF" w:rsidP="00BA3029">
      <w:pPr>
        <w:pStyle w:val="ListParagraph"/>
        <w:autoSpaceDE w:val="0"/>
        <w:autoSpaceDN w:val="0"/>
        <w:adjustRightInd w:val="0"/>
        <w:rPr>
          <w:rFonts w:asciiTheme="majorBidi" w:hAnsiTheme="majorBidi" w:cstheme="majorBidi"/>
          <w:color w:val="000000"/>
          <w:lang w:val="en-US"/>
        </w:rPr>
      </w:pPr>
    </w:p>
    <w:p w14:paraId="31EC35A9" w14:textId="49D3F503" w:rsidR="00880B48" w:rsidRPr="00196D40" w:rsidRDefault="00DA7688" w:rsidP="00196D40">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September 7: </w:t>
      </w:r>
      <w:r w:rsidR="00C14992">
        <w:rPr>
          <w:rFonts w:asciiTheme="majorBidi" w:hAnsiTheme="majorBidi" w:cstheme="majorBidi"/>
          <w:i/>
          <w:iCs/>
          <w:lang w:val="en-US"/>
        </w:rPr>
        <w:t>Causality</w:t>
      </w:r>
    </w:p>
    <w:p w14:paraId="1C5F186C" w14:textId="77777777" w:rsidR="00C14992" w:rsidRDefault="00C14992" w:rsidP="00C14992">
      <w:pPr>
        <w:pStyle w:val="ListParagraph"/>
        <w:numPr>
          <w:ilvl w:val="0"/>
          <w:numId w:val="15"/>
        </w:numPr>
        <w:autoSpaceDE w:val="0"/>
        <w:autoSpaceDN w:val="0"/>
        <w:adjustRightInd w:val="0"/>
        <w:rPr>
          <w:rFonts w:asciiTheme="majorBidi" w:hAnsiTheme="majorBidi" w:cstheme="majorBidi"/>
          <w:color w:val="000000"/>
          <w:lang w:val="en-US"/>
        </w:rPr>
      </w:pPr>
      <w:r w:rsidRPr="00C14992">
        <w:rPr>
          <w:rFonts w:asciiTheme="majorBidi" w:hAnsiTheme="majorBidi" w:cstheme="majorBidi"/>
          <w:color w:val="000000"/>
          <w:lang w:val="en-US"/>
        </w:rPr>
        <w:t xml:space="preserve">Gerber, A. S., and Green, D. P. (2012). </w:t>
      </w:r>
      <w:r w:rsidRPr="00C14992">
        <w:rPr>
          <w:rFonts w:asciiTheme="majorBidi" w:hAnsiTheme="majorBidi" w:cstheme="majorBidi"/>
          <w:i/>
          <w:iCs/>
          <w:color w:val="000000"/>
          <w:lang w:val="en-US"/>
        </w:rPr>
        <w:t>Field experiments: Design, analysis, and interpretation</w:t>
      </w:r>
      <w:r w:rsidRPr="00C14992">
        <w:rPr>
          <w:rFonts w:asciiTheme="majorBidi" w:hAnsiTheme="majorBidi" w:cstheme="majorBidi"/>
          <w:color w:val="000000"/>
          <w:lang w:val="en-US"/>
        </w:rPr>
        <w:t>. WW</w:t>
      </w:r>
      <w:r>
        <w:rPr>
          <w:rFonts w:asciiTheme="majorBidi" w:hAnsiTheme="majorBidi" w:cstheme="majorBidi"/>
          <w:color w:val="000000"/>
          <w:lang w:val="en-US"/>
        </w:rPr>
        <w:t xml:space="preserve"> </w:t>
      </w:r>
      <w:r w:rsidRPr="00C14992">
        <w:rPr>
          <w:rFonts w:asciiTheme="majorBidi" w:hAnsiTheme="majorBidi" w:cstheme="majorBidi"/>
          <w:color w:val="000000"/>
          <w:lang w:val="en-US"/>
        </w:rPr>
        <w:t>Norton. Chapter 1 (Introduction).</w:t>
      </w:r>
    </w:p>
    <w:p w14:paraId="5D79C73D" w14:textId="4F4ECE71" w:rsidR="006E2C5F" w:rsidRPr="00C14992" w:rsidRDefault="00C14992" w:rsidP="00C14992">
      <w:pPr>
        <w:pStyle w:val="ListParagraph"/>
        <w:numPr>
          <w:ilvl w:val="0"/>
          <w:numId w:val="15"/>
        </w:numPr>
        <w:autoSpaceDE w:val="0"/>
        <w:autoSpaceDN w:val="0"/>
        <w:adjustRightInd w:val="0"/>
        <w:rPr>
          <w:rFonts w:asciiTheme="majorBidi" w:hAnsiTheme="majorBidi" w:cstheme="majorBidi"/>
          <w:color w:val="000000"/>
          <w:lang w:val="en-US"/>
        </w:rPr>
      </w:pPr>
      <w:r w:rsidRPr="00C14992">
        <w:rPr>
          <w:rFonts w:asciiTheme="majorBidi" w:hAnsiTheme="majorBidi" w:cstheme="majorBidi"/>
          <w:color w:val="000000"/>
          <w:lang w:val="en-US"/>
        </w:rPr>
        <w:t xml:space="preserve">Angrist, J. D., and </w:t>
      </w:r>
      <w:proofErr w:type="spellStart"/>
      <w:r w:rsidRPr="00C14992">
        <w:rPr>
          <w:rFonts w:asciiTheme="majorBidi" w:hAnsiTheme="majorBidi" w:cstheme="majorBidi"/>
          <w:color w:val="000000"/>
          <w:lang w:val="en-US"/>
        </w:rPr>
        <w:t>Pischke</w:t>
      </w:r>
      <w:proofErr w:type="spellEnd"/>
      <w:r w:rsidRPr="00C14992">
        <w:rPr>
          <w:rFonts w:asciiTheme="majorBidi" w:hAnsiTheme="majorBidi" w:cstheme="majorBidi"/>
          <w:color w:val="000000"/>
          <w:lang w:val="en-US"/>
        </w:rPr>
        <w:t xml:space="preserve">, J. S. (2014). </w:t>
      </w:r>
      <w:r w:rsidRPr="00C14992">
        <w:rPr>
          <w:rFonts w:asciiTheme="majorBidi" w:hAnsiTheme="majorBidi" w:cstheme="majorBidi"/>
          <w:i/>
          <w:iCs/>
          <w:color w:val="000000"/>
          <w:lang w:val="en-US"/>
        </w:rPr>
        <w:t>Mastering 'metrics: The path from cause to effect</w:t>
      </w:r>
      <w:r w:rsidRPr="00C14992">
        <w:rPr>
          <w:rFonts w:asciiTheme="majorBidi" w:hAnsiTheme="majorBidi" w:cstheme="majorBidi"/>
          <w:color w:val="000000"/>
          <w:lang w:val="en-US"/>
        </w:rPr>
        <w:t>. Princeton</w:t>
      </w:r>
      <w:r>
        <w:rPr>
          <w:rFonts w:asciiTheme="majorBidi" w:hAnsiTheme="majorBidi" w:cstheme="majorBidi"/>
          <w:color w:val="000000"/>
          <w:lang w:val="en-US"/>
        </w:rPr>
        <w:t xml:space="preserve"> </w:t>
      </w:r>
      <w:r w:rsidRPr="00C14992">
        <w:rPr>
          <w:rFonts w:asciiTheme="majorBidi" w:hAnsiTheme="majorBidi" w:cstheme="majorBidi"/>
        </w:rPr>
        <w:t>University Press. Chapter 2, pp. 47-81.</w:t>
      </w:r>
    </w:p>
    <w:p w14:paraId="12FDB298" w14:textId="77777777" w:rsidR="002E22E7" w:rsidRPr="00AC4FEF" w:rsidRDefault="002E22E7" w:rsidP="002E22E7">
      <w:pPr>
        <w:autoSpaceDE w:val="0"/>
        <w:autoSpaceDN w:val="0"/>
        <w:adjustRightInd w:val="0"/>
        <w:rPr>
          <w:rFonts w:asciiTheme="majorBidi" w:hAnsiTheme="majorBidi" w:cstheme="majorBidi"/>
          <w:b/>
          <w:bCs/>
          <w:lang w:val="en-US"/>
        </w:rPr>
      </w:pPr>
    </w:p>
    <w:p w14:paraId="29B93914" w14:textId="674D4156" w:rsidR="002E22E7" w:rsidRDefault="002E22E7" w:rsidP="002E22E7">
      <w:pPr>
        <w:autoSpaceDE w:val="0"/>
        <w:autoSpaceDN w:val="0"/>
        <w:adjustRightInd w:val="0"/>
        <w:rPr>
          <w:rFonts w:asciiTheme="majorBidi" w:hAnsiTheme="majorBidi" w:cstheme="majorBidi"/>
          <w:b/>
          <w:bCs/>
          <w:lang w:val="en-US"/>
        </w:rPr>
      </w:pPr>
      <w:r>
        <w:rPr>
          <w:rFonts w:asciiTheme="majorBidi" w:hAnsiTheme="majorBidi" w:cstheme="majorBidi"/>
          <w:b/>
          <w:bCs/>
          <w:lang w:val="en-US"/>
        </w:rPr>
        <w:t xml:space="preserve">Week 2: </w:t>
      </w:r>
      <w:r w:rsidRPr="00AC4FEF">
        <w:rPr>
          <w:rFonts w:asciiTheme="majorBidi" w:hAnsiTheme="majorBidi" w:cstheme="majorBidi"/>
          <w:b/>
          <w:bCs/>
          <w:lang w:val="en-US"/>
        </w:rPr>
        <w:t xml:space="preserve">Do </w:t>
      </w:r>
      <w:r w:rsidR="00207159">
        <w:rPr>
          <w:rFonts w:asciiTheme="majorBidi" w:hAnsiTheme="majorBidi" w:cstheme="majorBidi"/>
          <w:b/>
          <w:bCs/>
          <w:lang w:val="en-US"/>
        </w:rPr>
        <w:t>i</w:t>
      </w:r>
      <w:r w:rsidRPr="00AC4FEF">
        <w:rPr>
          <w:rFonts w:asciiTheme="majorBidi" w:hAnsiTheme="majorBidi" w:cstheme="majorBidi"/>
          <w:b/>
          <w:bCs/>
          <w:lang w:val="en-US"/>
        </w:rPr>
        <w:t xml:space="preserve">mmigrants </w:t>
      </w:r>
      <w:r w:rsidR="00880B48">
        <w:rPr>
          <w:rFonts w:asciiTheme="majorBidi" w:hAnsiTheme="majorBidi" w:cstheme="majorBidi"/>
          <w:b/>
          <w:bCs/>
          <w:lang w:val="en-US"/>
        </w:rPr>
        <w:t>integrate</w:t>
      </w:r>
      <w:r w:rsidRPr="00AC4FEF">
        <w:rPr>
          <w:rFonts w:asciiTheme="majorBidi" w:hAnsiTheme="majorBidi" w:cstheme="majorBidi"/>
          <w:b/>
          <w:bCs/>
          <w:lang w:val="en-US"/>
        </w:rPr>
        <w:t>?</w:t>
      </w:r>
    </w:p>
    <w:p w14:paraId="19D07775" w14:textId="77777777" w:rsidR="00880B48" w:rsidRDefault="00880B48" w:rsidP="002E22E7">
      <w:pPr>
        <w:autoSpaceDE w:val="0"/>
        <w:autoSpaceDN w:val="0"/>
        <w:adjustRightInd w:val="0"/>
        <w:rPr>
          <w:rFonts w:asciiTheme="majorBidi" w:hAnsiTheme="majorBidi" w:cstheme="majorBidi"/>
          <w:b/>
          <w:bCs/>
          <w:lang w:val="en-US"/>
        </w:rPr>
      </w:pPr>
    </w:p>
    <w:p w14:paraId="328C5A2A" w14:textId="77777777" w:rsidR="001C4F83" w:rsidRPr="00196D40" w:rsidRDefault="00DA7688" w:rsidP="001C4F83">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September 9: </w:t>
      </w:r>
      <w:r w:rsidR="001C4F83">
        <w:rPr>
          <w:rFonts w:asciiTheme="majorBidi" w:hAnsiTheme="majorBidi" w:cstheme="majorBidi"/>
          <w:i/>
          <w:iCs/>
          <w:lang w:val="en-US"/>
        </w:rPr>
        <w:t xml:space="preserve">History of Immigration in the U.S. </w:t>
      </w:r>
    </w:p>
    <w:p w14:paraId="4D6BB90D" w14:textId="77777777" w:rsidR="001C4F83" w:rsidRPr="006E2C5F" w:rsidRDefault="001C4F83" w:rsidP="001C4F83">
      <w:pPr>
        <w:pStyle w:val="Default"/>
        <w:numPr>
          <w:ilvl w:val="0"/>
          <w:numId w:val="3"/>
        </w:numPr>
        <w:rPr>
          <w:rFonts w:asciiTheme="majorBidi" w:hAnsiTheme="majorBidi" w:cstheme="majorBidi"/>
        </w:rPr>
      </w:pPr>
      <w:proofErr w:type="spellStart"/>
      <w:r w:rsidRPr="006E2C5F">
        <w:rPr>
          <w:rFonts w:eastAsia="Times New Roman"/>
          <w:color w:val="auto"/>
        </w:rPr>
        <w:t>Abramitzky</w:t>
      </w:r>
      <w:proofErr w:type="spellEnd"/>
      <w:r w:rsidRPr="006E2C5F">
        <w:rPr>
          <w:rFonts w:eastAsia="Times New Roman"/>
          <w:color w:val="auto"/>
        </w:rPr>
        <w:t xml:space="preserve">, R., and </w:t>
      </w:r>
      <w:proofErr w:type="spellStart"/>
      <w:r w:rsidRPr="006E2C5F">
        <w:rPr>
          <w:rFonts w:eastAsia="Times New Roman"/>
          <w:color w:val="auto"/>
        </w:rPr>
        <w:t>Boustan</w:t>
      </w:r>
      <w:proofErr w:type="spellEnd"/>
      <w:r w:rsidRPr="006E2C5F">
        <w:rPr>
          <w:rFonts w:eastAsia="Times New Roman"/>
          <w:color w:val="auto"/>
        </w:rPr>
        <w:t>, L (2017). “</w:t>
      </w:r>
      <w:r w:rsidRPr="006E2C5F">
        <w:rPr>
          <w:rFonts w:eastAsia="Times New Roman"/>
          <w:color w:val="auto"/>
          <w:lang w:val="en-QA"/>
        </w:rPr>
        <w:t>Immigration in American Economic History</w:t>
      </w:r>
      <w:r w:rsidRPr="006E2C5F">
        <w:rPr>
          <w:rFonts w:eastAsia="Times New Roman"/>
          <w:color w:val="auto"/>
        </w:rPr>
        <w:t>.”</w:t>
      </w:r>
      <w:r w:rsidRPr="006E2C5F">
        <w:rPr>
          <w:rFonts w:eastAsia="Times New Roman"/>
          <w:color w:val="auto"/>
          <w:lang w:val="en-QA"/>
        </w:rPr>
        <w:t xml:space="preserve"> </w:t>
      </w:r>
      <w:r w:rsidRPr="006E2C5F">
        <w:rPr>
          <w:rFonts w:eastAsia="Times New Roman"/>
          <w:i/>
          <w:iCs/>
          <w:color w:val="auto"/>
        </w:rPr>
        <w:t xml:space="preserve">The </w:t>
      </w:r>
      <w:r w:rsidRPr="006E2C5F">
        <w:rPr>
          <w:rFonts w:eastAsia="Times New Roman"/>
          <w:i/>
          <w:iCs/>
          <w:color w:val="auto"/>
          <w:lang w:val="en-QA"/>
        </w:rPr>
        <w:t>Journal of Economic Literature</w:t>
      </w:r>
      <w:r w:rsidRPr="006E2C5F">
        <w:rPr>
          <w:rFonts w:eastAsia="Times New Roman"/>
          <w:i/>
          <w:iCs/>
          <w:color w:val="auto"/>
        </w:rPr>
        <w:t>.</w:t>
      </w:r>
    </w:p>
    <w:p w14:paraId="38A6FF9D" w14:textId="1F3B68C4" w:rsidR="001C4F83" w:rsidRDefault="001C4F83" w:rsidP="001C4F83">
      <w:pPr>
        <w:pStyle w:val="Default"/>
        <w:numPr>
          <w:ilvl w:val="0"/>
          <w:numId w:val="3"/>
        </w:numPr>
        <w:rPr>
          <w:rFonts w:asciiTheme="majorBidi" w:hAnsiTheme="majorBidi" w:cstheme="majorBidi"/>
        </w:rPr>
      </w:pPr>
      <w:r w:rsidRPr="006E2C5F">
        <w:rPr>
          <w:rFonts w:asciiTheme="majorBidi" w:hAnsiTheme="majorBidi" w:cstheme="majorBidi"/>
        </w:rPr>
        <w:t xml:space="preserve">Massey, D. </w:t>
      </w:r>
      <w:proofErr w:type="gramStart"/>
      <w:r w:rsidRPr="006E2C5F">
        <w:rPr>
          <w:rFonts w:asciiTheme="majorBidi" w:hAnsiTheme="majorBidi" w:cstheme="majorBidi"/>
        </w:rPr>
        <w:t>S.</w:t>
      </w:r>
      <w:proofErr w:type="gramEnd"/>
      <w:r w:rsidRPr="006E2C5F">
        <w:rPr>
          <w:rFonts w:asciiTheme="majorBidi" w:hAnsiTheme="majorBidi" w:cstheme="majorBidi"/>
        </w:rPr>
        <w:t xml:space="preserve"> and K. A. </w:t>
      </w:r>
      <w:proofErr w:type="spellStart"/>
      <w:r w:rsidRPr="006E2C5F">
        <w:rPr>
          <w:rFonts w:asciiTheme="majorBidi" w:hAnsiTheme="majorBidi" w:cstheme="majorBidi"/>
        </w:rPr>
        <w:t>Pren</w:t>
      </w:r>
      <w:proofErr w:type="spellEnd"/>
      <w:r w:rsidRPr="006E2C5F">
        <w:rPr>
          <w:rFonts w:asciiTheme="majorBidi" w:hAnsiTheme="majorBidi" w:cstheme="majorBidi"/>
        </w:rPr>
        <w:t xml:space="preserve"> (2012). </w:t>
      </w:r>
      <w:r>
        <w:rPr>
          <w:rFonts w:asciiTheme="majorBidi" w:hAnsiTheme="majorBidi" w:cstheme="majorBidi"/>
        </w:rPr>
        <w:t>“</w:t>
      </w:r>
      <w:r w:rsidRPr="006E2C5F">
        <w:rPr>
          <w:rFonts w:asciiTheme="majorBidi" w:hAnsiTheme="majorBidi" w:cstheme="majorBidi"/>
        </w:rPr>
        <w:t>Unintended Consequences of US Immigration Policy: Explaining the Post-1965 Surge from Latin America.</w:t>
      </w:r>
      <w:r>
        <w:rPr>
          <w:rFonts w:asciiTheme="majorBidi" w:hAnsiTheme="majorBidi" w:cstheme="majorBidi"/>
        </w:rPr>
        <w:t>”</w:t>
      </w:r>
      <w:r w:rsidRPr="006E2C5F">
        <w:rPr>
          <w:rFonts w:asciiTheme="majorBidi" w:hAnsiTheme="majorBidi" w:cstheme="majorBidi"/>
        </w:rPr>
        <w:t xml:space="preserve"> </w:t>
      </w:r>
      <w:r w:rsidRPr="006E2C5F">
        <w:rPr>
          <w:rFonts w:asciiTheme="majorBidi" w:hAnsiTheme="majorBidi" w:cstheme="majorBidi"/>
          <w:i/>
          <w:iCs/>
        </w:rPr>
        <w:t>Population and Development Review</w:t>
      </w:r>
      <w:r w:rsidRPr="006E2C5F">
        <w:rPr>
          <w:rFonts w:asciiTheme="majorBidi" w:hAnsiTheme="majorBidi" w:cstheme="majorBidi"/>
        </w:rPr>
        <w:t>, 38(1), 1-29.</w:t>
      </w:r>
    </w:p>
    <w:p w14:paraId="31C4742B" w14:textId="77777777" w:rsidR="001C4F83" w:rsidRPr="00264720" w:rsidRDefault="001C4F83" w:rsidP="001C4F83">
      <w:pPr>
        <w:pStyle w:val="ListParagraph"/>
        <w:numPr>
          <w:ilvl w:val="0"/>
          <w:numId w:val="3"/>
        </w:numPr>
        <w:rPr>
          <w:rFonts w:asciiTheme="majorBidi" w:eastAsia="Times New Roman" w:hAnsiTheme="majorBidi" w:cstheme="majorBidi"/>
        </w:rPr>
      </w:pPr>
      <w:r w:rsidRPr="007E39D8">
        <w:rPr>
          <w:rFonts w:asciiTheme="majorBidi" w:eastAsia="Times New Roman" w:hAnsiTheme="majorBidi" w:cstheme="majorBidi"/>
        </w:rPr>
        <w:t xml:space="preserve">Fouka, </w:t>
      </w:r>
      <w:r w:rsidRPr="005D437D">
        <w:rPr>
          <w:rFonts w:asciiTheme="majorBidi" w:eastAsia="Times New Roman" w:hAnsiTheme="majorBidi" w:cstheme="majorBidi"/>
          <w:lang w:val="sv-SE"/>
        </w:rPr>
        <w:t xml:space="preserve">V., </w:t>
      </w:r>
      <w:r w:rsidRPr="007E39D8">
        <w:rPr>
          <w:rFonts w:asciiTheme="majorBidi" w:eastAsia="Times New Roman" w:hAnsiTheme="majorBidi" w:cstheme="majorBidi"/>
        </w:rPr>
        <w:t xml:space="preserve">Mazumder, </w:t>
      </w:r>
      <w:r w:rsidRPr="005D437D">
        <w:rPr>
          <w:rFonts w:asciiTheme="majorBidi" w:eastAsia="Times New Roman" w:hAnsiTheme="majorBidi" w:cstheme="majorBidi"/>
          <w:lang w:val="sv-SE"/>
        </w:rPr>
        <w:t xml:space="preserve">S., </w:t>
      </w:r>
      <w:r w:rsidRPr="007E39D8">
        <w:rPr>
          <w:rFonts w:asciiTheme="majorBidi" w:eastAsia="Times New Roman" w:hAnsiTheme="majorBidi" w:cstheme="majorBidi"/>
        </w:rPr>
        <w:t>Tabellini,</w:t>
      </w:r>
      <w:r w:rsidRPr="005D437D">
        <w:rPr>
          <w:rFonts w:asciiTheme="majorBidi" w:eastAsia="Times New Roman" w:hAnsiTheme="majorBidi" w:cstheme="majorBidi"/>
          <w:lang w:val="sv-SE"/>
        </w:rPr>
        <w:t xml:space="preserve"> M (2021).</w:t>
      </w:r>
      <w:r w:rsidRPr="007E39D8">
        <w:rPr>
          <w:rFonts w:asciiTheme="majorBidi" w:eastAsia="Times New Roman" w:hAnsiTheme="majorBidi" w:cstheme="majorBidi"/>
        </w:rPr>
        <w:t xml:space="preserve"> </w:t>
      </w:r>
      <w:r>
        <w:rPr>
          <w:rFonts w:asciiTheme="majorBidi" w:eastAsia="Times New Roman" w:hAnsiTheme="majorBidi" w:cstheme="majorBidi"/>
          <w:lang w:val="en-US"/>
        </w:rPr>
        <w:t>“</w:t>
      </w:r>
      <w:r w:rsidRPr="007E39D8">
        <w:rPr>
          <w:rFonts w:asciiTheme="majorBidi" w:eastAsia="Times New Roman" w:hAnsiTheme="majorBidi" w:cstheme="majorBidi"/>
        </w:rPr>
        <w:t>From Immigrants to Americans: Race and Assimilation during the Great Migratio</w:t>
      </w:r>
      <w:r>
        <w:rPr>
          <w:rFonts w:asciiTheme="majorBidi" w:eastAsia="Times New Roman" w:hAnsiTheme="majorBidi" w:cstheme="majorBidi"/>
          <w:lang w:val="en-US"/>
        </w:rPr>
        <w:t>n.”</w:t>
      </w:r>
      <w:r w:rsidRPr="007E39D8">
        <w:rPr>
          <w:rFonts w:asciiTheme="majorBidi" w:eastAsia="Times New Roman" w:hAnsiTheme="majorBidi" w:cstheme="majorBidi"/>
        </w:rPr>
        <w:t xml:space="preserve"> </w:t>
      </w:r>
      <w:r w:rsidRPr="007E39D8">
        <w:rPr>
          <w:rFonts w:asciiTheme="majorBidi" w:eastAsia="Times New Roman" w:hAnsiTheme="majorBidi" w:cstheme="majorBidi"/>
          <w:i/>
          <w:iCs/>
        </w:rPr>
        <w:t>The Review of Economic Studies</w:t>
      </w:r>
      <w:r>
        <w:rPr>
          <w:rFonts w:asciiTheme="majorBidi" w:eastAsia="Times New Roman" w:hAnsiTheme="majorBidi" w:cstheme="majorBidi"/>
          <w:lang w:val="en-US"/>
        </w:rPr>
        <w:t>.</w:t>
      </w:r>
    </w:p>
    <w:p w14:paraId="452EDC41" w14:textId="77777777" w:rsidR="001C4F83" w:rsidRDefault="001C4F83" w:rsidP="001C4F83">
      <w:pPr>
        <w:pStyle w:val="Default"/>
        <w:ind w:left="720"/>
        <w:rPr>
          <w:rFonts w:asciiTheme="majorBidi" w:hAnsiTheme="majorBidi" w:cstheme="majorBidi"/>
        </w:rPr>
      </w:pPr>
    </w:p>
    <w:p w14:paraId="24E9A5DA" w14:textId="79A90658" w:rsidR="001C4F83" w:rsidRDefault="001C4F83" w:rsidP="00880B48">
      <w:pPr>
        <w:autoSpaceDE w:val="0"/>
        <w:autoSpaceDN w:val="0"/>
        <w:adjustRightInd w:val="0"/>
        <w:rPr>
          <w:rFonts w:asciiTheme="majorBidi" w:hAnsiTheme="majorBidi" w:cstheme="majorBidi"/>
          <w:i/>
          <w:iCs/>
          <w:lang w:val="en-US"/>
        </w:rPr>
      </w:pPr>
    </w:p>
    <w:p w14:paraId="41C1D59F" w14:textId="5DBF66AA" w:rsidR="00880B48" w:rsidRDefault="001C4F83" w:rsidP="00880B48">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September 14: </w:t>
      </w:r>
      <w:r w:rsidR="005D437D">
        <w:rPr>
          <w:rFonts w:asciiTheme="majorBidi" w:hAnsiTheme="majorBidi" w:cstheme="majorBidi"/>
          <w:i/>
          <w:iCs/>
          <w:lang w:val="en-US"/>
        </w:rPr>
        <w:t xml:space="preserve">Social and Political Integration Trends </w:t>
      </w:r>
    </w:p>
    <w:p w14:paraId="0F47087D" w14:textId="77777777" w:rsidR="00880B48" w:rsidRPr="00E23E00" w:rsidRDefault="00880B48" w:rsidP="00880B48">
      <w:pPr>
        <w:pStyle w:val="ListParagraph"/>
        <w:numPr>
          <w:ilvl w:val="0"/>
          <w:numId w:val="4"/>
        </w:numPr>
        <w:autoSpaceDE w:val="0"/>
        <w:autoSpaceDN w:val="0"/>
        <w:adjustRightInd w:val="0"/>
        <w:rPr>
          <w:rFonts w:asciiTheme="majorBidi" w:hAnsiTheme="majorBidi" w:cstheme="majorBidi"/>
          <w:i/>
          <w:iCs/>
          <w:lang w:val="en-US"/>
        </w:rPr>
      </w:pPr>
      <w:proofErr w:type="spellStart"/>
      <w:r w:rsidRPr="00C74E63">
        <w:rPr>
          <w:rFonts w:asciiTheme="majorBidi" w:hAnsiTheme="majorBidi" w:cstheme="majorBidi"/>
          <w:lang w:val="en-US"/>
        </w:rPr>
        <w:t>Unigwe</w:t>
      </w:r>
      <w:proofErr w:type="spellEnd"/>
      <w:r w:rsidRPr="00C74E63">
        <w:rPr>
          <w:rFonts w:asciiTheme="majorBidi" w:hAnsiTheme="majorBidi" w:cstheme="majorBidi"/>
          <w:lang w:val="en-US"/>
        </w:rPr>
        <w:t xml:space="preserve">, Chika. (2015). </w:t>
      </w:r>
      <w:r>
        <w:rPr>
          <w:rFonts w:asciiTheme="majorBidi" w:hAnsiTheme="majorBidi" w:cstheme="majorBidi"/>
          <w:lang w:val="en-US"/>
        </w:rPr>
        <w:t>“</w:t>
      </w:r>
      <w:r w:rsidRPr="00C74E63">
        <w:rPr>
          <w:rFonts w:asciiTheme="majorBidi" w:hAnsiTheme="majorBidi" w:cstheme="majorBidi"/>
          <w:lang w:val="en-US"/>
        </w:rPr>
        <w:t>The Near-Impossibility of Assimilation in Belgium.</w:t>
      </w:r>
      <w:r>
        <w:rPr>
          <w:rFonts w:asciiTheme="majorBidi" w:hAnsiTheme="majorBidi" w:cstheme="majorBidi"/>
          <w:lang w:val="en-US"/>
        </w:rPr>
        <w:t>”</w:t>
      </w:r>
      <w:r w:rsidRPr="00C74E63">
        <w:rPr>
          <w:rFonts w:asciiTheme="majorBidi" w:hAnsiTheme="majorBidi" w:cstheme="majorBidi"/>
          <w:lang w:val="en-US"/>
        </w:rPr>
        <w:t xml:space="preserve"> </w:t>
      </w:r>
      <w:r w:rsidRPr="00C74E63">
        <w:rPr>
          <w:rFonts w:asciiTheme="majorBidi" w:hAnsiTheme="majorBidi" w:cstheme="majorBidi"/>
          <w:i/>
          <w:iCs/>
          <w:lang w:val="en-US"/>
        </w:rPr>
        <w:t>The New York Times</w:t>
      </w:r>
      <w:r>
        <w:rPr>
          <w:rFonts w:asciiTheme="majorBidi" w:hAnsiTheme="majorBidi" w:cstheme="majorBidi"/>
          <w:i/>
          <w:iCs/>
          <w:lang w:val="en-US"/>
        </w:rPr>
        <w:t xml:space="preserve"> </w:t>
      </w:r>
      <w:r w:rsidRPr="00C74E63">
        <w:rPr>
          <w:rFonts w:asciiTheme="majorBidi" w:hAnsiTheme="majorBidi" w:cstheme="majorBidi"/>
          <w:i/>
          <w:iCs/>
          <w:lang w:val="en-US"/>
        </w:rPr>
        <w:t>Magazine</w:t>
      </w:r>
      <w:r w:rsidRPr="00C74E63">
        <w:rPr>
          <w:rFonts w:asciiTheme="majorBidi" w:hAnsiTheme="majorBidi" w:cstheme="majorBidi"/>
          <w:lang w:val="en-US"/>
        </w:rPr>
        <w:t>. 11/25/2015.</w:t>
      </w:r>
    </w:p>
    <w:p w14:paraId="331D5769" w14:textId="00E70854" w:rsidR="00880B48" w:rsidRPr="006E2C5F" w:rsidRDefault="00880B48" w:rsidP="00880B48">
      <w:pPr>
        <w:pStyle w:val="ListParagraph"/>
        <w:numPr>
          <w:ilvl w:val="0"/>
          <w:numId w:val="4"/>
        </w:numPr>
        <w:rPr>
          <w:rFonts w:ascii="Times New Roman" w:eastAsia="Times New Roman" w:hAnsi="Times New Roman" w:cs="Times New Roman"/>
          <w:i/>
          <w:iCs/>
        </w:rPr>
      </w:pPr>
      <w:r w:rsidRPr="00E23E00">
        <w:rPr>
          <w:rFonts w:ascii="Times New Roman" w:eastAsia="Times New Roman" w:hAnsi="Times New Roman" w:cs="Times New Roman"/>
        </w:rPr>
        <w:t>Abramitzky, R., L. P. Boustan, and K. Eriksson (20</w:t>
      </w:r>
      <w:r w:rsidR="006E2C5F">
        <w:rPr>
          <w:rFonts w:ascii="Times New Roman" w:eastAsia="Times New Roman" w:hAnsi="Times New Roman" w:cs="Times New Roman"/>
          <w:lang w:val="en-US"/>
        </w:rPr>
        <w:t>20</w:t>
      </w:r>
      <w:r w:rsidRPr="00E23E00">
        <w:rPr>
          <w:rFonts w:ascii="Times New Roman" w:eastAsia="Times New Roman" w:hAnsi="Times New Roman" w:cs="Times New Roman"/>
        </w:rPr>
        <w:t>). “</w:t>
      </w:r>
      <w:r w:rsidR="006E2C5F" w:rsidRPr="006E2C5F">
        <w:rPr>
          <w:rFonts w:ascii="Times New Roman" w:eastAsia="Times New Roman" w:hAnsi="Times New Roman" w:cs="Times New Roman"/>
        </w:rPr>
        <w:t>Do Immigrants Assimilate More Slowly Today than in the Past?</w:t>
      </w:r>
      <w:r w:rsidRPr="00E23E00">
        <w:rPr>
          <w:rFonts w:ascii="Times New Roman" w:eastAsia="Times New Roman" w:hAnsi="Times New Roman" w:cs="Times New Roman"/>
        </w:rPr>
        <w:t xml:space="preserve">” </w:t>
      </w:r>
      <w:r w:rsidR="006E2C5F" w:rsidRPr="006E2C5F">
        <w:rPr>
          <w:rFonts w:ascii="Times New Roman" w:eastAsia="Times New Roman" w:hAnsi="Times New Roman" w:cs="Times New Roman"/>
          <w:i/>
          <w:iCs/>
          <w:lang w:val="en-US"/>
        </w:rPr>
        <w:t xml:space="preserve">American Economic Review. </w:t>
      </w:r>
    </w:p>
    <w:p w14:paraId="07AF333C" w14:textId="44BE59BB" w:rsidR="00880B48" w:rsidRDefault="00880B48" w:rsidP="00880B48">
      <w:pPr>
        <w:pStyle w:val="ListParagraph"/>
        <w:numPr>
          <w:ilvl w:val="0"/>
          <w:numId w:val="4"/>
        </w:numPr>
        <w:rPr>
          <w:rFonts w:ascii="Times New Roman" w:eastAsia="Times New Roman" w:hAnsi="Times New Roman" w:cs="Times New Roman"/>
        </w:rPr>
      </w:pPr>
      <w:r w:rsidRPr="00E23E00">
        <w:rPr>
          <w:rFonts w:ascii="Times New Roman" w:eastAsia="Times New Roman" w:hAnsi="Times New Roman" w:cs="Times New Roman"/>
        </w:rPr>
        <w:t xml:space="preserve">Manning, A., and Roy, S. (2010). “Culture Clash or Culture Club? National Identity in Britain.” </w:t>
      </w:r>
      <w:r w:rsidRPr="00196D40">
        <w:rPr>
          <w:rFonts w:ascii="Times New Roman" w:eastAsia="Times New Roman" w:hAnsi="Times New Roman" w:cs="Times New Roman"/>
          <w:i/>
          <w:iCs/>
        </w:rPr>
        <w:t>The Economic Journal</w:t>
      </w:r>
      <w:r w:rsidRPr="00E23E00">
        <w:rPr>
          <w:rFonts w:ascii="Times New Roman" w:eastAsia="Times New Roman" w:hAnsi="Times New Roman" w:cs="Times New Roman"/>
        </w:rPr>
        <w:t>, 120(542)</w:t>
      </w:r>
    </w:p>
    <w:p w14:paraId="624CF86B" w14:textId="1D52B2AC" w:rsidR="00196D40" w:rsidRPr="00C14992" w:rsidRDefault="00AC3992" w:rsidP="001C4F83">
      <w:pPr>
        <w:pStyle w:val="ListParagraph"/>
        <w:numPr>
          <w:ilvl w:val="0"/>
          <w:numId w:val="4"/>
        </w:numPr>
        <w:autoSpaceDE w:val="0"/>
        <w:autoSpaceDN w:val="0"/>
        <w:adjustRightInd w:val="0"/>
        <w:rPr>
          <w:rFonts w:asciiTheme="majorBidi" w:hAnsiTheme="majorBidi" w:cstheme="majorBidi"/>
          <w:i/>
          <w:iCs/>
          <w:lang w:val="en-US"/>
        </w:rPr>
      </w:pPr>
      <w:r w:rsidRPr="005566AB">
        <w:rPr>
          <w:rFonts w:ascii="Times New Roman" w:eastAsia="Times New Roman" w:hAnsi="Times New Roman" w:cs="Times New Roman"/>
        </w:rPr>
        <w:t xml:space="preserve">Dancygier, R. M., Lindgren, K. O., Oskarsson, S., and Vernby, K. (2015). “Why are Immigrants Underrepresented in Politics? Evidence from Sweden.” </w:t>
      </w:r>
      <w:r w:rsidRPr="005566AB">
        <w:rPr>
          <w:rFonts w:ascii="Times New Roman" w:eastAsia="Times New Roman" w:hAnsi="Times New Roman" w:cs="Times New Roman"/>
          <w:i/>
          <w:iCs/>
        </w:rPr>
        <w:t>American Political Science Review</w:t>
      </w:r>
      <w:r w:rsidRPr="005566AB">
        <w:rPr>
          <w:rFonts w:ascii="Times New Roman" w:eastAsia="Times New Roman" w:hAnsi="Times New Roman" w:cs="Times New Roman"/>
        </w:rPr>
        <w:t>, 109(4), 703-724.</w:t>
      </w:r>
    </w:p>
    <w:p w14:paraId="089D405D" w14:textId="77777777" w:rsidR="00C14992" w:rsidRPr="001C4F83" w:rsidRDefault="00C14992" w:rsidP="00C14992">
      <w:pPr>
        <w:pStyle w:val="ListParagraph"/>
        <w:autoSpaceDE w:val="0"/>
        <w:autoSpaceDN w:val="0"/>
        <w:adjustRightInd w:val="0"/>
        <w:rPr>
          <w:rFonts w:asciiTheme="majorBidi" w:hAnsiTheme="majorBidi" w:cstheme="majorBidi"/>
          <w:i/>
          <w:iCs/>
          <w:lang w:val="en-US"/>
        </w:rPr>
      </w:pPr>
    </w:p>
    <w:p w14:paraId="32950859" w14:textId="0CF29E0A" w:rsidR="00196D40" w:rsidRDefault="00196D40" w:rsidP="00196D40">
      <w:pPr>
        <w:autoSpaceDE w:val="0"/>
        <w:autoSpaceDN w:val="0"/>
        <w:adjustRightInd w:val="0"/>
        <w:rPr>
          <w:rFonts w:asciiTheme="majorBidi" w:hAnsiTheme="majorBidi" w:cstheme="majorBidi"/>
          <w:i/>
          <w:iCs/>
          <w:lang w:val="en-US"/>
        </w:rPr>
      </w:pPr>
      <w:r>
        <w:rPr>
          <w:rFonts w:asciiTheme="majorBidi" w:hAnsiTheme="majorBidi" w:cstheme="majorBidi"/>
          <w:i/>
          <w:iCs/>
          <w:lang w:val="en-US"/>
        </w:rPr>
        <w:t>Optional reading</w:t>
      </w:r>
    </w:p>
    <w:p w14:paraId="35D2DA23" w14:textId="341FF71F" w:rsidR="00196D40" w:rsidRDefault="00196D40" w:rsidP="00196D40">
      <w:pPr>
        <w:pStyle w:val="ListParagraph"/>
        <w:numPr>
          <w:ilvl w:val="0"/>
          <w:numId w:val="4"/>
        </w:numPr>
        <w:rPr>
          <w:rFonts w:asciiTheme="majorBidi" w:eastAsia="Times New Roman" w:hAnsiTheme="majorBidi" w:cstheme="majorBidi"/>
        </w:rPr>
      </w:pPr>
      <w:r w:rsidRPr="00264720">
        <w:rPr>
          <w:rFonts w:asciiTheme="majorBidi" w:eastAsia="Times New Roman" w:hAnsiTheme="majorBidi" w:cstheme="majorBidi"/>
        </w:rPr>
        <w:t>Foged, M., Hasager, L., &amp; Yasenov, V. (2019). The role of institutions in the labor market impact of immigration.</w:t>
      </w:r>
    </w:p>
    <w:p w14:paraId="562A669A" w14:textId="77777777" w:rsidR="00196D40" w:rsidRDefault="00196D40" w:rsidP="00196D40">
      <w:pPr>
        <w:pStyle w:val="ListParagraph"/>
        <w:numPr>
          <w:ilvl w:val="0"/>
          <w:numId w:val="4"/>
        </w:numPr>
        <w:autoSpaceDE w:val="0"/>
        <w:autoSpaceDN w:val="0"/>
        <w:adjustRightInd w:val="0"/>
        <w:rPr>
          <w:rFonts w:asciiTheme="majorBidi" w:hAnsiTheme="majorBidi" w:cstheme="majorBidi"/>
          <w:lang w:val="en-US"/>
        </w:rPr>
      </w:pPr>
      <w:r w:rsidRPr="00196D40">
        <w:rPr>
          <w:rFonts w:asciiTheme="majorBidi" w:hAnsiTheme="majorBidi" w:cstheme="majorBidi"/>
        </w:rPr>
        <w:lastRenderedPageBreak/>
        <w:t xml:space="preserve">Harder, N., Figueroa, L., Gillum, R. M., Hangartner, D., Laitin, D. D., and Hainmueller, J. (2018). Multidimensional Measure of Immigrant Integration. </w:t>
      </w:r>
      <w:r w:rsidRPr="00C74E63">
        <w:rPr>
          <w:rFonts w:asciiTheme="majorBidi" w:hAnsiTheme="majorBidi" w:cstheme="majorBidi"/>
          <w:i/>
          <w:iCs/>
          <w:lang w:val="en-US"/>
        </w:rPr>
        <w:t>Proceedings of the National Academy of Sciences</w:t>
      </w:r>
      <w:r w:rsidRPr="00C74E63">
        <w:rPr>
          <w:rFonts w:asciiTheme="majorBidi" w:hAnsiTheme="majorBidi" w:cstheme="majorBidi"/>
          <w:lang w:val="en-US"/>
        </w:rPr>
        <w:t>, 115(45), 11483-11488.</w:t>
      </w:r>
    </w:p>
    <w:p w14:paraId="2D954AB4" w14:textId="170AED3A" w:rsidR="001C4F83" w:rsidRPr="001C4F83" w:rsidRDefault="001C4F83" w:rsidP="001C4F83">
      <w:pPr>
        <w:pStyle w:val="ListParagraph"/>
        <w:numPr>
          <w:ilvl w:val="0"/>
          <w:numId w:val="4"/>
        </w:numPr>
        <w:rPr>
          <w:rFonts w:asciiTheme="majorBidi" w:eastAsia="Times New Roman" w:hAnsiTheme="majorBidi" w:cstheme="majorBidi"/>
        </w:rPr>
      </w:pPr>
      <w:r w:rsidRPr="005136E4">
        <w:rPr>
          <w:rFonts w:asciiTheme="majorBidi" w:eastAsia="Times New Roman" w:hAnsiTheme="majorBidi" w:cstheme="majorBidi"/>
          <w:color w:val="1D1C1D"/>
          <w:shd w:val="clear" w:color="auto" w:fill="FFFFFF"/>
        </w:rPr>
        <w:t>Åslund, Olof, and Dan‐Olof Rooth. “Do when and where matter? Initial labour market conditions and immigrant earnings.” </w:t>
      </w:r>
      <w:r w:rsidRPr="005136E4">
        <w:rPr>
          <w:rFonts w:asciiTheme="majorBidi" w:eastAsia="Times New Roman" w:hAnsiTheme="majorBidi" w:cstheme="majorBidi"/>
          <w:i/>
          <w:iCs/>
          <w:color w:val="1D1C1D"/>
          <w:shd w:val="clear" w:color="auto" w:fill="FFFFFF"/>
        </w:rPr>
        <w:t>The Economic Journal</w:t>
      </w:r>
      <w:r w:rsidRPr="005136E4">
        <w:rPr>
          <w:rFonts w:asciiTheme="majorBidi" w:eastAsia="Times New Roman" w:hAnsiTheme="majorBidi" w:cstheme="majorBidi"/>
          <w:color w:val="1D1C1D"/>
          <w:shd w:val="clear" w:color="auto" w:fill="FFFFFF"/>
        </w:rPr>
        <w:t> 117, no. 518 (2007): 422-448. </w:t>
      </w:r>
    </w:p>
    <w:p w14:paraId="6D2EAC4D" w14:textId="77777777" w:rsidR="00196D40" w:rsidRPr="00196D40" w:rsidRDefault="00196D40" w:rsidP="00196D40">
      <w:pPr>
        <w:rPr>
          <w:rFonts w:asciiTheme="majorBidi" w:hAnsiTheme="majorBidi" w:cstheme="majorBidi"/>
        </w:rPr>
      </w:pPr>
    </w:p>
    <w:p w14:paraId="4DD99D60" w14:textId="77777777" w:rsidR="002E22E7" w:rsidRDefault="002E22E7" w:rsidP="002E22E7">
      <w:pPr>
        <w:autoSpaceDE w:val="0"/>
        <w:autoSpaceDN w:val="0"/>
        <w:adjustRightInd w:val="0"/>
        <w:rPr>
          <w:rFonts w:asciiTheme="majorBidi" w:hAnsiTheme="majorBidi" w:cstheme="majorBidi"/>
          <w:i/>
          <w:iCs/>
          <w:lang w:val="en-US"/>
        </w:rPr>
      </w:pPr>
    </w:p>
    <w:p w14:paraId="30773E39" w14:textId="51CDDBD2" w:rsidR="002E22E7" w:rsidRPr="00AC4FEF" w:rsidRDefault="002E22E7" w:rsidP="002E22E7">
      <w:pPr>
        <w:autoSpaceDE w:val="0"/>
        <w:autoSpaceDN w:val="0"/>
        <w:adjustRightInd w:val="0"/>
        <w:rPr>
          <w:rFonts w:asciiTheme="majorBidi" w:hAnsiTheme="majorBidi" w:cstheme="majorBidi"/>
          <w:b/>
          <w:bCs/>
          <w:lang w:val="en-US"/>
        </w:rPr>
      </w:pPr>
      <w:r>
        <w:rPr>
          <w:rFonts w:asciiTheme="majorBidi" w:hAnsiTheme="majorBidi" w:cstheme="majorBidi"/>
          <w:b/>
          <w:bCs/>
          <w:lang w:val="en-US"/>
        </w:rPr>
        <w:t xml:space="preserve">Week </w:t>
      </w:r>
      <w:r w:rsidR="0079109C">
        <w:rPr>
          <w:rFonts w:asciiTheme="majorBidi" w:hAnsiTheme="majorBidi" w:cstheme="majorBidi"/>
          <w:b/>
          <w:bCs/>
          <w:lang w:val="en-US"/>
        </w:rPr>
        <w:t>3</w:t>
      </w:r>
      <w:r>
        <w:rPr>
          <w:rFonts w:asciiTheme="majorBidi" w:hAnsiTheme="majorBidi" w:cstheme="majorBidi"/>
          <w:b/>
          <w:bCs/>
          <w:lang w:val="en-US"/>
        </w:rPr>
        <w:t>: Do immigrants experience discrimination?</w:t>
      </w:r>
    </w:p>
    <w:p w14:paraId="699ADC15" w14:textId="59FC3C48" w:rsidR="002E22E7" w:rsidRDefault="002E22E7" w:rsidP="002E22E7">
      <w:pPr>
        <w:autoSpaceDE w:val="0"/>
        <w:autoSpaceDN w:val="0"/>
        <w:adjustRightInd w:val="0"/>
        <w:rPr>
          <w:rFonts w:asciiTheme="majorBidi" w:hAnsiTheme="majorBidi" w:cstheme="majorBidi"/>
          <w:b/>
          <w:bCs/>
          <w:lang w:val="en-US"/>
        </w:rPr>
      </w:pPr>
    </w:p>
    <w:p w14:paraId="3CA180C8" w14:textId="0A05769F" w:rsidR="00880B48" w:rsidRPr="00AC3992" w:rsidRDefault="00DA7688" w:rsidP="00AC3992">
      <w:pPr>
        <w:autoSpaceDE w:val="0"/>
        <w:autoSpaceDN w:val="0"/>
        <w:adjustRightInd w:val="0"/>
        <w:rPr>
          <w:rFonts w:asciiTheme="majorBidi" w:hAnsiTheme="majorBidi" w:cstheme="majorBidi"/>
          <w:i/>
          <w:iCs/>
          <w:lang w:val="en-US"/>
        </w:rPr>
      </w:pPr>
      <w:r>
        <w:rPr>
          <w:rFonts w:asciiTheme="majorBidi" w:hAnsiTheme="majorBidi" w:cstheme="majorBidi"/>
          <w:i/>
          <w:iCs/>
          <w:lang w:val="en-US"/>
        </w:rPr>
        <w:t>September 16</w:t>
      </w:r>
      <w:r w:rsidR="006D4396">
        <w:rPr>
          <w:rFonts w:asciiTheme="majorBidi" w:hAnsiTheme="majorBidi" w:cstheme="majorBidi"/>
          <w:i/>
          <w:iCs/>
          <w:lang w:val="en-US"/>
        </w:rPr>
        <w:t xml:space="preserve">: </w:t>
      </w:r>
    </w:p>
    <w:p w14:paraId="74FA077D" w14:textId="234B00E2" w:rsidR="002E22E7" w:rsidRPr="00880B48" w:rsidRDefault="002E22E7" w:rsidP="002E22E7">
      <w:pPr>
        <w:pStyle w:val="ListParagraph"/>
        <w:numPr>
          <w:ilvl w:val="0"/>
          <w:numId w:val="8"/>
        </w:numPr>
        <w:autoSpaceDE w:val="0"/>
        <w:autoSpaceDN w:val="0"/>
        <w:adjustRightInd w:val="0"/>
        <w:rPr>
          <w:rFonts w:ascii="Times New Roman" w:eastAsia="Times New Roman" w:hAnsi="Times New Roman" w:cs="Times New Roman"/>
        </w:rPr>
      </w:pPr>
      <w:r w:rsidRPr="0046463F">
        <w:rPr>
          <w:rFonts w:ascii="Times New Roman" w:eastAsia="Times New Roman" w:hAnsi="Times New Roman" w:cs="Times New Roman"/>
        </w:rPr>
        <w:t>Kaas, Leo, and Christian Manger. “Ethnic discrimination in Germany’s labour market: a field</w:t>
      </w:r>
      <w:r>
        <w:rPr>
          <w:rFonts w:ascii="Times New Roman" w:eastAsia="Times New Roman" w:hAnsi="Times New Roman" w:cs="Times New Roman"/>
          <w:lang w:val="en-US"/>
        </w:rPr>
        <w:t xml:space="preserve"> </w:t>
      </w:r>
      <w:r w:rsidRPr="0046463F">
        <w:rPr>
          <w:rFonts w:ascii="Times New Roman" w:eastAsia="Times New Roman" w:hAnsi="Times New Roman" w:cs="Times New Roman"/>
        </w:rPr>
        <w:t xml:space="preserve">experiment.” </w:t>
      </w:r>
      <w:r w:rsidRPr="0046463F">
        <w:rPr>
          <w:rFonts w:ascii="Times New Roman" w:eastAsia="Times New Roman" w:hAnsi="Times New Roman" w:cs="Times New Roman"/>
          <w:i/>
          <w:iCs/>
        </w:rPr>
        <w:t>German economic review</w:t>
      </w:r>
      <w:r w:rsidRPr="0046463F">
        <w:rPr>
          <w:rFonts w:ascii="Times New Roman" w:eastAsia="Times New Roman" w:hAnsi="Times New Roman" w:cs="Times New Roman"/>
        </w:rPr>
        <w:t xml:space="preserve"> 13, no. 1 (2012): 1-20</w:t>
      </w:r>
      <w:r>
        <w:rPr>
          <w:rFonts w:ascii="Times New Roman" w:eastAsia="Times New Roman" w:hAnsi="Times New Roman" w:cs="Times New Roman"/>
          <w:lang w:val="en-US"/>
        </w:rPr>
        <w:t>.</w:t>
      </w:r>
    </w:p>
    <w:p w14:paraId="0F6D99D3" w14:textId="57AEAA24" w:rsidR="00880B48" w:rsidRDefault="00880B48" w:rsidP="00880B48">
      <w:pPr>
        <w:pStyle w:val="ListParagraph"/>
        <w:numPr>
          <w:ilvl w:val="0"/>
          <w:numId w:val="8"/>
        </w:numPr>
        <w:autoSpaceDE w:val="0"/>
        <w:autoSpaceDN w:val="0"/>
        <w:adjustRightInd w:val="0"/>
        <w:rPr>
          <w:rFonts w:ascii="Times New Roman" w:eastAsia="Times New Roman" w:hAnsi="Times New Roman" w:cs="Times New Roman"/>
        </w:rPr>
      </w:pPr>
      <w:r w:rsidRPr="0046463F">
        <w:rPr>
          <w:rFonts w:ascii="Times New Roman" w:eastAsia="Times New Roman" w:hAnsi="Times New Roman" w:cs="Times New Roman"/>
        </w:rPr>
        <w:t xml:space="preserve">Hangartner, Dominik, Kopp, Daniel and Siegenthaler, Michael (2020) Monitoring hiring discrimination through online recruitment platforms. Forthcoming in </w:t>
      </w:r>
      <w:r w:rsidRPr="0046463F">
        <w:rPr>
          <w:rFonts w:ascii="Times New Roman" w:eastAsia="Times New Roman" w:hAnsi="Times New Roman" w:cs="Times New Roman"/>
          <w:i/>
          <w:iCs/>
        </w:rPr>
        <w:t>Nature</w:t>
      </w:r>
      <w:r w:rsidRPr="0046463F">
        <w:rPr>
          <w:rFonts w:ascii="Times New Roman" w:eastAsia="Times New Roman" w:hAnsi="Times New Roman" w:cs="Times New Roman"/>
        </w:rPr>
        <w:t>.</w:t>
      </w:r>
    </w:p>
    <w:p w14:paraId="4722EF1F" w14:textId="77777777" w:rsidR="00C14992" w:rsidRPr="00880B48" w:rsidRDefault="00C14992" w:rsidP="00C14992">
      <w:pPr>
        <w:pStyle w:val="ListParagraph"/>
        <w:numPr>
          <w:ilvl w:val="0"/>
          <w:numId w:val="8"/>
        </w:numPr>
        <w:autoSpaceDE w:val="0"/>
        <w:autoSpaceDN w:val="0"/>
        <w:adjustRightInd w:val="0"/>
        <w:rPr>
          <w:rFonts w:ascii="Times New Roman" w:eastAsia="Times New Roman" w:hAnsi="Times New Roman" w:cs="Times New Roman"/>
        </w:rPr>
      </w:pPr>
      <w:r w:rsidRPr="0046463F">
        <w:rPr>
          <w:rFonts w:ascii="Times New Roman" w:eastAsia="Times New Roman" w:hAnsi="Times New Roman" w:cs="Times New Roman"/>
        </w:rPr>
        <w:t>Hainmueller, Jens, and Dominik Hangartner. “Who gets a Swiss passport? A natural experiment in immigrant discrimination</w:t>
      </w:r>
      <w:r w:rsidRPr="0046463F">
        <w:rPr>
          <w:rFonts w:ascii="Times New Roman" w:eastAsia="Times New Roman" w:hAnsi="Times New Roman" w:cs="Times New Roman"/>
          <w:i/>
          <w:iCs/>
        </w:rPr>
        <w:t>.” American political science review</w:t>
      </w:r>
      <w:r w:rsidRPr="0046463F">
        <w:rPr>
          <w:rFonts w:ascii="Times New Roman" w:eastAsia="Times New Roman" w:hAnsi="Times New Roman" w:cs="Times New Roman"/>
        </w:rPr>
        <w:t xml:space="preserve"> 107, no. 1 (2013): 159-187.</w:t>
      </w:r>
    </w:p>
    <w:p w14:paraId="154364EF" w14:textId="6A2D82A6" w:rsidR="00880B48" w:rsidRDefault="00880B48" w:rsidP="00880B48">
      <w:pPr>
        <w:autoSpaceDE w:val="0"/>
        <w:autoSpaceDN w:val="0"/>
        <w:adjustRightInd w:val="0"/>
      </w:pPr>
    </w:p>
    <w:p w14:paraId="481577AC" w14:textId="0DF21D16" w:rsidR="002E22E7" w:rsidRDefault="006D4396" w:rsidP="002E22E7">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September 21: </w:t>
      </w:r>
      <w:r w:rsidR="00323795">
        <w:rPr>
          <w:rFonts w:asciiTheme="majorBidi" w:hAnsiTheme="majorBidi" w:cstheme="majorBidi"/>
          <w:i/>
          <w:iCs/>
          <w:lang w:val="en-US"/>
        </w:rPr>
        <w:t xml:space="preserve">Flipped classroom – statistical vs. taste-based discrimination exercise </w:t>
      </w:r>
    </w:p>
    <w:p w14:paraId="298DC504" w14:textId="77777777" w:rsidR="006D4396" w:rsidRPr="00AC4FEF" w:rsidRDefault="006D4396" w:rsidP="002E22E7">
      <w:pPr>
        <w:autoSpaceDE w:val="0"/>
        <w:autoSpaceDN w:val="0"/>
        <w:adjustRightInd w:val="0"/>
        <w:rPr>
          <w:rFonts w:asciiTheme="majorBidi" w:hAnsiTheme="majorBidi" w:cstheme="majorBidi"/>
          <w:b/>
          <w:bCs/>
          <w:lang w:val="en-US"/>
        </w:rPr>
      </w:pPr>
    </w:p>
    <w:p w14:paraId="7A9CD21B" w14:textId="77777777" w:rsidR="002E22E7" w:rsidRDefault="002E22E7" w:rsidP="002E22E7">
      <w:pPr>
        <w:autoSpaceDE w:val="0"/>
        <w:autoSpaceDN w:val="0"/>
        <w:adjustRightInd w:val="0"/>
        <w:rPr>
          <w:rFonts w:asciiTheme="majorBidi" w:hAnsiTheme="majorBidi" w:cstheme="majorBidi"/>
          <w:b/>
          <w:bCs/>
          <w:lang w:val="en-US"/>
        </w:rPr>
      </w:pPr>
      <w:r>
        <w:rPr>
          <w:rFonts w:asciiTheme="majorBidi" w:hAnsiTheme="majorBidi" w:cstheme="majorBidi"/>
          <w:b/>
          <w:bCs/>
          <w:lang w:val="en-US"/>
        </w:rPr>
        <w:t>Week 4: What are the</w:t>
      </w:r>
      <w:r w:rsidRPr="00AC4FEF">
        <w:rPr>
          <w:rFonts w:asciiTheme="majorBidi" w:hAnsiTheme="majorBidi" w:cstheme="majorBidi"/>
          <w:b/>
          <w:bCs/>
          <w:lang w:val="en-US"/>
        </w:rPr>
        <w:t xml:space="preserve"> </w:t>
      </w:r>
      <w:r>
        <w:rPr>
          <w:rFonts w:asciiTheme="majorBidi" w:hAnsiTheme="majorBidi" w:cstheme="majorBidi"/>
          <w:b/>
          <w:bCs/>
          <w:lang w:val="en-US"/>
        </w:rPr>
        <w:t>e</w:t>
      </w:r>
      <w:r w:rsidRPr="00AC4FEF">
        <w:rPr>
          <w:rFonts w:asciiTheme="majorBidi" w:hAnsiTheme="majorBidi" w:cstheme="majorBidi"/>
          <w:b/>
          <w:bCs/>
          <w:lang w:val="en-US"/>
        </w:rPr>
        <w:t xml:space="preserve">conomic </w:t>
      </w:r>
      <w:r>
        <w:rPr>
          <w:rFonts w:asciiTheme="majorBidi" w:hAnsiTheme="majorBidi" w:cstheme="majorBidi"/>
          <w:b/>
          <w:bCs/>
          <w:lang w:val="en-US"/>
        </w:rPr>
        <w:t>e</w:t>
      </w:r>
      <w:r w:rsidRPr="00AC4FEF">
        <w:rPr>
          <w:rFonts w:asciiTheme="majorBidi" w:hAnsiTheme="majorBidi" w:cstheme="majorBidi"/>
          <w:b/>
          <w:bCs/>
          <w:lang w:val="en-US"/>
        </w:rPr>
        <w:t xml:space="preserve">ffects of </w:t>
      </w:r>
      <w:r>
        <w:rPr>
          <w:rFonts w:asciiTheme="majorBidi" w:hAnsiTheme="majorBidi" w:cstheme="majorBidi"/>
          <w:b/>
          <w:bCs/>
          <w:lang w:val="en-US"/>
        </w:rPr>
        <w:t>i</w:t>
      </w:r>
      <w:r w:rsidRPr="00AC4FEF">
        <w:rPr>
          <w:rFonts w:asciiTheme="majorBidi" w:hAnsiTheme="majorBidi" w:cstheme="majorBidi"/>
          <w:b/>
          <w:bCs/>
          <w:lang w:val="en-US"/>
        </w:rPr>
        <w:t>mmigration</w:t>
      </w:r>
      <w:r>
        <w:rPr>
          <w:rFonts w:asciiTheme="majorBidi" w:hAnsiTheme="majorBidi" w:cstheme="majorBidi"/>
          <w:b/>
          <w:bCs/>
          <w:lang w:val="en-US"/>
        </w:rPr>
        <w:t>?</w:t>
      </w:r>
    </w:p>
    <w:p w14:paraId="6D3540BB" w14:textId="3FAD8391" w:rsidR="002E22E7" w:rsidRDefault="002E22E7" w:rsidP="002E22E7">
      <w:pPr>
        <w:autoSpaceDE w:val="0"/>
        <w:autoSpaceDN w:val="0"/>
        <w:adjustRightInd w:val="0"/>
        <w:rPr>
          <w:rFonts w:asciiTheme="majorBidi" w:hAnsiTheme="majorBidi" w:cstheme="majorBidi"/>
          <w:b/>
          <w:bCs/>
          <w:lang w:val="en-US"/>
        </w:rPr>
      </w:pPr>
    </w:p>
    <w:p w14:paraId="7E9D25D1" w14:textId="1BF2429E" w:rsidR="00880B48" w:rsidRPr="00AC3992" w:rsidRDefault="00DA7688" w:rsidP="00AC3992">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September 23: </w:t>
      </w:r>
      <w:r w:rsidR="00880B48">
        <w:rPr>
          <w:rFonts w:asciiTheme="majorBidi" w:hAnsiTheme="majorBidi" w:cstheme="majorBidi"/>
          <w:i/>
          <w:iCs/>
          <w:lang w:val="en-US"/>
        </w:rPr>
        <w:t>Effects on native-born wages</w:t>
      </w:r>
    </w:p>
    <w:p w14:paraId="5A57B33A" w14:textId="77777777" w:rsidR="002E22E7" w:rsidRDefault="002E22E7" w:rsidP="002E22E7">
      <w:pPr>
        <w:pStyle w:val="ListParagraph"/>
        <w:numPr>
          <w:ilvl w:val="0"/>
          <w:numId w:val="5"/>
        </w:numPr>
        <w:autoSpaceDE w:val="0"/>
        <w:autoSpaceDN w:val="0"/>
        <w:adjustRightInd w:val="0"/>
        <w:rPr>
          <w:rFonts w:asciiTheme="majorBidi" w:hAnsiTheme="majorBidi" w:cstheme="majorBidi"/>
          <w:lang w:val="en-US"/>
        </w:rPr>
      </w:pPr>
      <w:r w:rsidRPr="00C74E63">
        <w:rPr>
          <w:rFonts w:asciiTheme="majorBidi" w:hAnsiTheme="majorBidi" w:cstheme="majorBidi"/>
          <w:lang w:val="en-US"/>
        </w:rPr>
        <w:t xml:space="preserve">Card, </w:t>
      </w:r>
      <w:r>
        <w:rPr>
          <w:rFonts w:asciiTheme="majorBidi" w:hAnsiTheme="majorBidi" w:cstheme="majorBidi"/>
          <w:lang w:val="en-US"/>
        </w:rPr>
        <w:t>D</w:t>
      </w:r>
      <w:r w:rsidRPr="00C74E63">
        <w:rPr>
          <w:rFonts w:asciiTheme="majorBidi" w:hAnsiTheme="majorBidi" w:cstheme="majorBidi"/>
          <w:lang w:val="en-US"/>
        </w:rPr>
        <w:t>. “The impact of the Mariel boatlift on the Miami labor market.” ILR Review 43, no. 2</w:t>
      </w:r>
      <w:r>
        <w:rPr>
          <w:rFonts w:asciiTheme="majorBidi" w:hAnsiTheme="majorBidi" w:cstheme="majorBidi"/>
          <w:lang w:val="en-US"/>
        </w:rPr>
        <w:t xml:space="preserve"> </w:t>
      </w:r>
      <w:r w:rsidRPr="00C74E63">
        <w:rPr>
          <w:rFonts w:asciiTheme="majorBidi" w:hAnsiTheme="majorBidi" w:cstheme="majorBidi"/>
          <w:lang w:val="en-US"/>
        </w:rPr>
        <w:t>(1990): 245-257.</w:t>
      </w:r>
    </w:p>
    <w:p w14:paraId="718391D5" w14:textId="4E7DC8FF" w:rsidR="002E22E7" w:rsidRDefault="002E22E7" w:rsidP="002E22E7">
      <w:pPr>
        <w:pStyle w:val="ListParagraph"/>
        <w:numPr>
          <w:ilvl w:val="0"/>
          <w:numId w:val="5"/>
        </w:numPr>
        <w:autoSpaceDE w:val="0"/>
        <w:autoSpaceDN w:val="0"/>
        <w:adjustRightInd w:val="0"/>
        <w:rPr>
          <w:rFonts w:asciiTheme="majorBidi" w:hAnsiTheme="majorBidi" w:cstheme="majorBidi"/>
          <w:lang w:val="en-US"/>
        </w:rPr>
      </w:pPr>
      <w:proofErr w:type="spellStart"/>
      <w:r w:rsidRPr="00C74E63">
        <w:rPr>
          <w:rFonts w:asciiTheme="majorBidi" w:hAnsiTheme="majorBidi" w:cstheme="majorBidi"/>
          <w:lang w:val="en-US"/>
        </w:rPr>
        <w:t>Borjas</w:t>
      </w:r>
      <w:proofErr w:type="spellEnd"/>
      <w:r w:rsidRPr="00C74E63">
        <w:rPr>
          <w:rFonts w:asciiTheme="majorBidi" w:hAnsiTheme="majorBidi" w:cstheme="majorBidi"/>
          <w:lang w:val="en-US"/>
        </w:rPr>
        <w:t xml:space="preserve">, G. J. (2017). The Wage Impact of the </w:t>
      </w:r>
      <w:proofErr w:type="spellStart"/>
      <w:r w:rsidRPr="00C74E63">
        <w:rPr>
          <w:rFonts w:asciiTheme="majorBidi" w:hAnsiTheme="majorBidi" w:cstheme="majorBidi"/>
          <w:lang w:val="en-US"/>
        </w:rPr>
        <w:t>Marielitos</w:t>
      </w:r>
      <w:proofErr w:type="spellEnd"/>
      <w:r w:rsidRPr="00C74E63">
        <w:rPr>
          <w:rFonts w:asciiTheme="majorBidi" w:hAnsiTheme="majorBidi" w:cstheme="majorBidi"/>
          <w:lang w:val="en-US"/>
        </w:rPr>
        <w:t xml:space="preserve">: A Reappraisal. </w:t>
      </w:r>
      <w:r w:rsidRPr="00C74E63">
        <w:rPr>
          <w:rFonts w:asciiTheme="majorBidi" w:hAnsiTheme="majorBidi" w:cstheme="majorBidi"/>
          <w:i/>
          <w:iCs/>
          <w:lang w:val="en-US"/>
        </w:rPr>
        <w:t>Industrial and Labor Relations Review</w:t>
      </w:r>
      <w:r w:rsidRPr="00C74E63">
        <w:rPr>
          <w:rFonts w:asciiTheme="majorBidi" w:hAnsiTheme="majorBidi" w:cstheme="majorBidi"/>
          <w:lang w:val="en-US"/>
        </w:rPr>
        <w:t>, 70(5), 1077-1110.</w:t>
      </w:r>
    </w:p>
    <w:p w14:paraId="5F7E8972" w14:textId="77777777" w:rsidR="002E22E7" w:rsidRPr="00C74E63" w:rsidRDefault="002E22E7" w:rsidP="002E22E7">
      <w:pPr>
        <w:pStyle w:val="ListParagraph"/>
        <w:numPr>
          <w:ilvl w:val="0"/>
          <w:numId w:val="5"/>
        </w:numPr>
        <w:autoSpaceDE w:val="0"/>
        <w:autoSpaceDN w:val="0"/>
        <w:adjustRightInd w:val="0"/>
        <w:rPr>
          <w:rFonts w:asciiTheme="majorBidi" w:hAnsiTheme="majorBidi" w:cstheme="majorBidi"/>
          <w:lang w:val="en-US"/>
        </w:rPr>
      </w:pPr>
      <w:r w:rsidRPr="00C74E63">
        <w:rPr>
          <w:rFonts w:asciiTheme="majorBidi" w:hAnsiTheme="majorBidi" w:cstheme="majorBidi"/>
          <w:lang w:val="en-US"/>
        </w:rPr>
        <w:t xml:space="preserve">Matthews, D. </w:t>
      </w:r>
      <w:r>
        <w:rPr>
          <w:rFonts w:asciiTheme="majorBidi" w:hAnsiTheme="majorBidi" w:cstheme="majorBidi"/>
          <w:lang w:val="en-US"/>
        </w:rPr>
        <w:t>“</w:t>
      </w:r>
      <w:r w:rsidRPr="00C74E63">
        <w:rPr>
          <w:rFonts w:asciiTheme="majorBidi" w:hAnsiTheme="majorBidi" w:cstheme="majorBidi"/>
          <w:lang w:val="en-US"/>
        </w:rPr>
        <w:t>The most important debate in immigration economics right now, explained,</w:t>
      </w:r>
      <w:r>
        <w:rPr>
          <w:rFonts w:asciiTheme="majorBidi" w:hAnsiTheme="majorBidi" w:cstheme="majorBidi"/>
          <w:lang w:val="en-US"/>
        </w:rPr>
        <w:t>”</w:t>
      </w:r>
      <w:r w:rsidRPr="00C74E63">
        <w:rPr>
          <w:rFonts w:asciiTheme="majorBidi" w:hAnsiTheme="majorBidi" w:cstheme="majorBidi"/>
          <w:lang w:val="en-US"/>
        </w:rPr>
        <w:t xml:space="preserve"> </w:t>
      </w:r>
      <w:r w:rsidRPr="00C74E63">
        <w:rPr>
          <w:rFonts w:asciiTheme="majorBidi" w:hAnsiTheme="majorBidi" w:cstheme="majorBidi"/>
          <w:i/>
          <w:iCs/>
          <w:lang w:val="en-US"/>
        </w:rPr>
        <w:t>Vox</w:t>
      </w:r>
      <w:r w:rsidRPr="00C74E63">
        <w:rPr>
          <w:rFonts w:asciiTheme="majorBidi" w:hAnsiTheme="majorBidi" w:cstheme="majorBidi"/>
          <w:lang w:val="en-US"/>
        </w:rPr>
        <w:t xml:space="preserve">, 10/21/2015. </w:t>
      </w:r>
    </w:p>
    <w:p w14:paraId="146BB801" w14:textId="370A0C08" w:rsidR="002E22E7" w:rsidRDefault="002E22E7" w:rsidP="002E22E7">
      <w:pPr>
        <w:pStyle w:val="ListParagraph"/>
        <w:numPr>
          <w:ilvl w:val="0"/>
          <w:numId w:val="5"/>
        </w:numPr>
        <w:autoSpaceDE w:val="0"/>
        <w:autoSpaceDN w:val="0"/>
        <w:adjustRightInd w:val="0"/>
        <w:rPr>
          <w:rFonts w:asciiTheme="majorBidi" w:hAnsiTheme="majorBidi" w:cstheme="majorBidi"/>
          <w:lang w:val="en-US"/>
        </w:rPr>
      </w:pPr>
      <w:r w:rsidRPr="00C74E63">
        <w:rPr>
          <w:rFonts w:asciiTheme="majorBidi" w:hAnsiTheme="majorBidi" w:cstheme="majorBidi"/>
          <w:lang w:val="en-US"/>
        </w:rPr>
        <w:t>Frum, D.</w:t>
      </w:r>
      <w:r>
        <w:rPr>
          <w:rFonts w:asciiTheme="majorBidi" w:hAnsiTheme="majorBidi" w:cstheme="majorBidi"/>
          <w:lang w:val="en-US"/>
        </w:rPr>
        <w:t xml:space="preserve"> “</w:t>
      </w:r>
      <w:r w:rsidRPr="00C74E63">
        <w:rPr>
          <w:rFonts w:asciiTheme="majorBidi" w:hAnsiTheme="majorBidi" w:cstheme="majorBidi"/>
          <w:lang w:val="en-US"/>
        </w:rPr>
        <w:t>The Great Immigration Data Debate,</w:t>
      </w:r>
      <w:r>
        <w:rPr>
          <w:rFonts w:asciiTheme="majorBidi" w:hAnsiTheme="majorBidi" w:cstheme="majorBidi"/>
          <w:lang w:val="en-US"/>
        </w:rPr>
        <w:t>”</w:t>
      </w:r>
      <w:r w:rsidRPr="00C74E63">
        <w:rPr>
          <w:rFonts w:asciiTheme="majorBidi" w:hAnsiTheme="majorBidi" w:cstheme="majorBidi"/>
          <w:lang w:val="en-US"/>
        </w:rPr>
        <w:t xml:space="preserve"> </w:t>
      </w:r>
      <w:r w:rsidRPr="00C74E63">
        <w:rPr>
          <w:rFonts w:asciiTheme="majorBidi" w:hAnsiTheme="majorBidi" w:cstheme="majorBidi"/>
          <w:i/>
          <w:iCs/>
          <w:lang w:val="en-US"/>
        </w:rPr>
        <w:t>The Atlantic</w:t>
      </w:r>
      <w:r w:rsidRPr="00C74E63">
        <w:rPr>
          <w:rFonts w:asciiTheme="majorBidi" w:hAnsiTheme="majorBidi" w:cstheme="majorBidi"/>
          <w:lang w:val="en-US"/>
        </w:rPr>
        <w:t>, 1/19/2016</w:t>
      </w:r>
      <w:r>
        <w:rPr>
          <w:rFonts w:asciiTheme="majorBidi" w:hAnsiTheme="majorBidi" w:cstheme="majorBidi"/>
          <w:lang w:val="en-US"/>
        </w:rPr>
        <w:t>.</w:t>
      </w:r>
    </w:p>
    <w:p w14:paraId="177C6214" w14:textId="1D805FC1" w:rsidR="00880B48" w:rsidRDefault="00880B48" w:rsidP="00880B48">
      <w:pPr>
        <w:autoSpaceDE w:val="0"/>
        <w:autoSpaceDN w:val="0"/>
        <w:adjustRightInd w:val="0"/>
        <w:rPr>
          <w:rFonts w:asciiTheme="majorBidi" w:hAnsiTheme="majorBidi" w:cstheme="majorBidi"/>
          <w:lang w:val="en-US"/>
        </w:rPr>
      </w:pPr>
    </w:p>
    <w:p w14:paraId="60E63A90" w14:textId="39147077" w:rsidR="00AC3992" w:rsidRPr="00AC3992" w:rsidRDefault="00DA7688" w:rsidP="00AC3992">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September 28: </w:t>
      </w:r>
      <w:r w:rsidR="00AC3992">
        <w:rPr>
          <w:rFonts w:asciiTheme="majorBidi" w:hAnsiTheme="majorBidi" w:cstheme="majorBidi"/>
          <w:i/>
          <w:iCs/>
          <w:lang w:val="en-US"/>
        </w:rPr>
        <w:t>Macroeconomic effects</w:t>
      </w:r>
    </w:p>
    <w:p w14:paraId="1CCA757A" w14:textId="1CFD2891" w:rsidR="00880B48" w:rsidRPr="00880B48" w:rsidRDefault="00880B48" w:rsidP="00880B48">
      <w:pPr>
        <w:pStyle w:val="ListParagraph"/>
        <w:numPr>
          <w:ilvl w:val="0"/>
          <w:numId w:val="5"/>
        </w:numPr>
        <w:autoSpaceDE w:val="0"/>
        <w:autoSpaceDN w:val="0"/>
        <w:adjustRightInd w:val="0"/>
        <w:rPr>
          <w:rFonts w:asciiTheme="majorBidi" w:hAnsiTheme="majorBidi" w:cstheme="majorBidi"/>
          <w:lang w:val="en-US"/>
        </w:rPr>
      </w:pPr>
      <w:r w:rsidRPr="00C74E63">
        <w:rPr>
          <w:rFonts w:asciiTheme="majorBidi" w:hAnsiTheme="majorBidi" w:cstheme="majorBidi"/>
          <w:lang w:val="en-US"/>
        </w:rPr>
        <w:t xml:space="preserve">Card, D. (2005). Is the New Immigration Really </w:t>
      </w:r>
      <w:proofErr w:type="gramStart"/>
      <w:r w:rsidRPr="00C74E63">
        <w:rPr>
          <w:rFonts w:asciiTheme="majorBidi" w:hAnsiTheme="majorBidi" w:cstheme="majorBidi"/>
          <w:lang w:val="en-US"/>
        </w:rPr>
        <w:t>so</w:t>
      </w:r>
      <w:proofErr w:type="gramEnd"/>
      <w:r w:rsidRPr="00C74E63">
        <w:rPr>
          <w:rFonts w:asciiTheme="majorBidi" w:hAnsiTheme="majorBidi" w:cstheme="majorBidi"/>
          <w:lang w:val="en-US"/>
        </w:rPr>
        <w:t xml:space="preserve"> Bad? </w:t>
      </w:r>
      <w:r>
        <w:rPr>
          <w:rFonts w:asciiTheme="majorBidi" w:hAnsiTheme="majorBidi" w:cstheme="majorBidi"/>
          <w:i/>
          <w:iCs/>
          <w:lang w:val="en-US"/>
        </w:rPr>
        <w:t>The E</w:t>
      </w:r>
      <w:r w:rsidRPr="00C74E63">
        <w:rPr>
          <w:rFonts w:asciiTheme="majorBidi" w:hAnsiTheme="majorBidi" w:cstheme="majorBidi"/>
          <w:i/>
          <w:iCs/>
          <w:lang w:val="en-US"/>
        </w:rPr>
        <w:t>conomic Journal</w:t>
      </w:r>
      <w:r w:rsidRPr="00C74E63">
        <w:rPr>
          <w:rFonts w:asciiTheme="majorBidi" w:hAnsiTheme="majorBidi" w:cstheme="majorBidi"/>
          <w:lang w:val="en-US"/>
        </w:rPr>
        <w:t>, 115(507): F300-323.</w:t>
      </w:r>
      <w:r>
        <w:rPr>
          <w:rFonts w:asciiTheme="majorBidi" w:hAnsiTheme="majorBidi" w:cstheme="majorBidi"/>
          <w:lang w:val="en-US"/>
        </w:rPr>
        <w:t xml:space="preserve"> </w:t>
      </w:r>
    </w:p>
    <w:p w14:paraId="037EACD3" w14:textId="77777777" w:rsidR="002E22E7" w:rsidRDefault="002E22E7" w:rsidP="002E22E7">
      <w:pPr>
        <w:pStyle w:val="ListParagraph"/>
        <w:numPr>
          <w:ilvl w:val="0"/>
          <w:numId w:val="5"/>
        </w:numPr>
        <w:autoSpaceDE w:val="0"/>
        <w:autoSpaceDN w:val="0"/>
        <w:adjustRightInd w:val="0"/>
        <w:rPr>
          <w:rFonts w:asciiTheme="majorBidi" w:hAnsiTheme="majorBidi" w:cstheme="majorBidi"/>
          <w:lang w:val="en-US"/>
        </w:rPr>
      </w:pPr>
      <w:r w:rsidRPr="00C74E63">
        <w:rPr>
          <w:rFonts w:asciiTheme="majorBidi" w:hAnsiTheme="majorBidi" w:cstheme="majorBidi"/>
          <w:lang w:val="en-US"/>
        </w:rPr>
        <w:t>National Academies of Sciences, Engineering, and Medicine. (2017). The Economic and Fiscal Consequences of Immigration. National Academies Press. Chapter 5.</w:t>
      </w:r>
    </w:p>
    <w:p w14:paraId="23953303" w14:textId="58DFB6E0" w:rsidR="002E22E7" w:rsidRDefault="002E22E7" w:rsidP="002E22E7">
      <w:pPr>
        <w:pStyle w:val="ListParagraph"/>
        <w:numPr>
          <w:ilvl w:val="0"/>
          <w:numId w:val="5"/>
        </w:numPr>
        <w:rPr>
          <w:rFonts w:ascii="Times New Roman" w:eastAsia="Times New Roman" w:hAnsi="Times New Roman" w:cs="Times New Roman"/>
        </w:rPr>
      </w:pPr>
      <w:r w:rsidRPr="00E23E00">
        <w:rPr>
          <w:rFonts w:ascii="Times New Roman" w:eastAsia="Times New Roman" w:hAnsi="Times New Roman" w:cs="Times New Roman"/>
        </w:rPr>
        <w:t xml:space="preserve">Alesina, A., J. Harnoss, and H. Rapoport (2016). “Birthplace Diversity and Economic Prosperity.” </w:t>
      </w:r>
      <w:r w:rsidRPr="005136E4">
        <w:rPr>
          <w:rFonts w:ascii="Times New Roman" w:eastAsia="Times New Roman" w:hAnsi="Times New Roman" w:cs="Times New Roman"/>
          <w:i/>
          <w:iCs/>
        </w:rPr>
        <w:t>Journal of Economic Growth</w:t>
      </w:r>
      <w:r w:rsidRPr="00E23E00">
        <w:rPr>
          <w:rFonts w:ascii="Times New Roman" w:eastAsia="Times New Roman" w:hAnsi="Times New Roman" w:cs="Times New Roman"/>
        </w:rPr>
        <w:t>, 21(2), 101-138.</w:t>
      </w:r>
    </w:p>
    <w:p w14:paraId="19778E50" w14:textId="49A68074" w:rsidR="00196D40" w:rsidRDefault="00196D40" w:rsidP="00196D40"/>
    <w:p w14:paraId="31F9800E" w14:textId="77777777" w:rsidR="00196D40" w:rsidRDefault="00196D40" w:rsidP="00196D40">
      <w:pPr>
        <w:autoSpaceDE w:val="0"/>
        <w:autoSpaceDN w:val="0"/>
        <w:adjustRightInd w:val="0"/>
        <w:rPr>
          <w:rFonts w:asciiTheme="majorBidi" w:hAnsiTheme="majorBidi" w:cstheme="majorBidi"/>
          <w:i/>
          <w:iCs/>
          <w:lang w:val="en-US"/>
        </w:rPr>
      </w:pPr>
      <w:r>
        <w:rPr>
          <w:rFonts w:asciiTheme="majorBidi" w:hAnsiTheme="majorBidi" w:cstheme="majorBidi"/>
          <w:i/>
          <w:iCs/>
          <w:lang w:val="en-US"/>
        </w:rPr>
        <w:t>Optional reading</w:t>
      </w:r>
    </w:p>
    <w:p w14:paraId="16DEAC0F" w14:textId="77777777" w:rsidR="00196D40" w:rsidRPr="00AC3992" w:rsidRDefault="00196D40" w:rsidP="00196D40">
      <w:pPr>
        <w:pStyle w:val="ListParagraph"/>
        <w:numPr>
          <w:ilvl w:val="0"/>
          <w:numId w:val="5"/>
        </w:numPr>
        <w:autoSpaceDE w:val="0"/>
        <w:autoSpaceDN w:val="0"/>
        <w:adjustRightInd w:val="0"/>
        <w:rPr>
          <w:rFonts w:asciiTheme="majorBidi" w:hAnsiTheme="majorBidi" w:cstheme="majorBidi"/>
          <w:lang w:val="en-US"/>
        </w:rPr>
      </w:pPr>
      <w:proofErr w:type="spellStart"/>
      <w:r w:rsidRPr="00C74E63">
        <w:rPr>
          <w:rFonts w:asciiTheme="majorBidi" w:hAnsiTheme="majorBidi" w:cstheme="majorBidi"/>
          <w:lang w:val="en-US"/>
        </w:rPr>
        <w:t>Foged</w:t>
      </w:r>
      <w:proofErr w:type="spellEnd"/>
      <w:r w:rsidRPr="00C74E63">
        <w:rPr>
          <w:rFonts w:asciiTheme="majorBidi" w:hAnsiTheme="majorBidi" w:cstheme="majorBidi"/>
          <w:lang w:val="en-US"/>
        </w:rPr>
        <w:t xml:space="preserve">, Mette, and Giovanni Peri. Immigrants’ effect on native workers: New analysis on longitudinal data. </w:t>
      </w:r>
      <w:r w:rsidRPr="00C74E63">
        <w:rPr>
          <w:rFonts w:asciiTheme="majorBidi" w:hAnsiTheme="majorBidi" w:cstheme="majorBidi"/>
          <w:i/>
          <w:iCs/>
          <w:lang w:val="en-US"/>
        </w:rPr>
        <w:t>American Economic Journal</w:t>
      </w:r>
      <w:r w:rsidRPr="00C74E63">
        <w:rPr>
          <w:rFonts w:asciiTheme="majorBidi" w:hAnsiTheme="majorBidi" w:cstheme="majorBidi"/>
          <w:lang w:val="en-US"/>
        </w:rPr>
        <w:t>: Applied Economics 8, no. 2 (2016): 1-34.</w:t>
      </w:r>
    </w:p>
    <w:p w14:paraId="139ABAB5" w14:textId="77777777" w:rsidR="00196D40" w:rsidRPr="00196D40" w:rsidRDefault="00196D40" w:rsidP="00196D40"/>
    <w:p w14:paraId="0698A282" w14:textId="77777777" w:rsidR="002E22E7" w:rsidRPr="00AC4FEF" w:rsidRDefault="002E22E7" w:rsidP="002E22E7">
      <w:pPr>
        <w:autoSpaceDE w:val="0"/>
        <w:autoSpaceDN w:val="0"/>
        <w:adjustRightInd w:val="0"/>
        <w:rPr>
          <w:rFonts w:asciiTheme="majorBidi" w:hAnsiTheme="majorBidi" w:cstheme="majorBidi"/>
          <w:b/>
          <w:bCs/>
          <w:lang w:val="en-US"/>
        </w:rPr>
      </w:pPr>
    </w:p>
    <w:p w14:paraId="289EFA51" w14:textId="77777777" w:rsidR="002E22E7" w:rsidRPr="00AC4FEF" w:rsidRDefault="002E22E7" w:rsidP="002E22E7">
      <w:pPr>
        <w:autoSpaceDE w:val="0"/>
        <w:autoSpaceDN w:val="0"/>
        <w:adjustRightInd w:val="0"/>
        <w:rPr>
          <w:rFonts w:asciiTheme="majorBidi" w:hAnsiTheme="majorBidi" w:cstheme="majorBidi"/>
          <w:b/>
          <w:bCs/>
          <w:lang w:val="en-US"/>
        </w:rPr>
      </w:pPr>
      <w:r>
        <w:rPr>
          <w:rFonts w:asciiTheme="majorBidi" w:hAnsiTheme="majorBidi" w:cstheme="majorBidi"/>
          <w:b/>
          <w:bCs/>
          <w:lang w:val="en-US"/>
        </w:rPr>
        <w:t>Week 5: What are the</w:t>
      </w:r>
      <w:r w:rsidRPr="00AC4FEF">
        <w:rPr>
          <w:rFonts w:asciiTheme="majorBidi" w:hAnsiTheme="majorBidi" w:cstheme="majorBidi"/>
          <w:b/>
          <w:bCs/>
          <w:lang w:val="en-US"/>
        </w:rPr>
        <w:t xml:space="preserve"> </w:t>
      </w:r>
      <w:r>
        <w:rPr>
          <w:rFonts w:asciiTheme="majorBidi" w:hAnsiTheme="majorBidi" w:cstheme="majorBidi"/>
          <w:b/>
          <w:bCs/>
          <w:lang w:val="en-US"/>
        </w:rPr>
        <w:t>p</w:t>
      </w:r>
      <w:r w:rsidRPr="00AC4FEF">
        <w:rPr>
          <w:rFonts w:asciiTheme="majorBidi" w:hAnsiTheme="majorBidi" w:cstheme="majorBidi"/>
          <w:b/>
          <w:bCs/>
          <w:lang w:val="en-US"/>
        </w:rPr>
        <w:t xml:space="preserve">olitical </w:t>
      </w:r>
      <w:r>
        <w:rPr>
          <w:rFonts w:asciiTheme="majorBidi" w:hAnsiTheme="majorBidi" w:cstheme="majorBidi"/>
          <w:b/>
          <w:bCs/>
          <w:lang w:val="en-US"/>
        </w:rPr>
        <w:t>e</w:t>
      </w:r>
      <w:r w:rsidRPr="00AC4FEF">
        <w:rPr>
          <w:rFonts w:asciiTheme="majorBidi" w:hAnsiTheme="majorBidi" w:cstheme="majorBidi"/>
          <w:b/>
          <w:bCs/>
          <w:lang w:val="en-US"/>
        </w:rPr>
        <w:t xml:space="preserve">ffects of </w:t>
      </w:r>
      <w:r>
        <w:rPr>
          <w:rFonts w:asciiTheme="majorBidi" w:hAnsiTheme="majorBidi" w:cstheme="majorBidi"/>
          <w:b/>
          <w:bCs/>
          <w:lang w:val="en-US"/>
        </w:rPr>
        <w:t>i</w:t>
      </w:r>
      <w:r w:rsidRPr="00AC4FEF">
        <w:rPr>
          <w:rFonts w:asciiTheme="majorBidi" w:hAnsiTheme="majorBidi" w:cstheme="majorBidi"/>
          <w:b/>
          <w:bCs/>
          <w:lang w:val="en-US"/>
        </w:rPr>
        <w:t>mmigration</w:t>
      </w:r>
      <w:r>
        <w:rPr>
          <w:rFonts w:asciiTheme="majorBidi" w:hAnsiTheme="majorBidi" w:cstheme="majorBidi"/>
          <w:b/>
          <w:bCs/>
          <w:lang w:val="en-US"/>
        </w:rPr>
        <w:t>?</w:t>
      </w:r>
    </w:p>
    <w:p w14:paraId="5BCB4D79" w14:textId="3DAE82BB" w:rsidR="00AC3992" w:rsidRDefault="00DA7688" w:rsidP="003E4BB1">
      <w:pPr>
        <w:autoSpaceDE w:val="0"/>
        <w:autoSpaceDN w:val="0"/>
        <w:adjustRightInd w:val="0"/>
        <w:rPr>
          <w:rFonts w:asciiTheme="majorBidi" w:hAnsiTheme="majorBidi" w:cstheme="majorBidi"/>
          <w:i/>
          <w:iCs/>
          <w:lang w:val="en-US"/>
        </w:rPr>
      </w:pPr>
      <w:r>
        <w:rPr>
          <w:rFonts w:asciiTheme="majorBidi" w:hAnsiTheme="majorBidi" w:cstheme="majorBidi"/>
          <w:i/>
          <w:iCs/>
          <w:lang w:val="en-US"/>
        </w:rPr>
        <w:lastRenderedPageBreak/>
        <w:t xml:space="preserve">September 30: </w:t>
      </w:r>
      <w:r w:rsidR="00BE78E1">
        <w:rPr>
          <w:rFonts w:asciiTheme="majorBidi" w:hAnsiTheme="majorBidi" w:cstheme="majorBidi"/>
          <w:i/>
          <w:iCs/>
          <w:lang w:val="en-US"/>
        </w:rPr>
        <w:t>Political attitudes</w:t>
      </w:r>
    </w:p>
    <w:p w14:paraId="4ABA0282" w14:textId="77777777" w:rsidR="004D610C" w:rsidRPr="00C74E63" w:rsidRDefault="004D610C" w:rsidP="004D610C">
      <w:pPr>
        <w:pStyle w:val="ListParagraph"/>
        <w:numPr>
          <w:ilvl w:val="0"/>
          <w:numId w:val="5"/>
        </w:numPr>
        <w:autoSpaceDE w:val="0"/>
        <w:autoSpaceDN w:val="0"/>
        <w:adjustRightInd w:val="0"/>
        <w:rPr>
          <w:rFonts w:asciiTheme="majorBidi" w:hAnsiTheme="majorBidi" w:cstheme="majorBidi"/>
          <w:lang w:val="en-US"/>
        </w:rPr>
      </w:pPr>
      <w:proofErr w:type="spellStart"/>
      <w:r w:rsidRPr="0046463F">
        <w:rPr>
          <w:rFonts w:asciiTheme="majorBidi" w:hAnsiTheme="majorBidi" w:cstheme="majorBidi"/>
          <w:lang w:val="en-US"/>
        </w:rPr>
        <w:t>Steinmayr</w:t>
      </w:r>
      <w:proofErr w:type="spellEnd"/>
      <w:r w:rsidRPr="0046463F">
        <w:rPr>
          <w:rFonts w:asciiTheme="majorBidi" w:hAnsiTheme="majorBidi" w:cstheme="majorBidi"/>
          <w:lang w:val="en-US"/>
        </w:rPr>
        <w:t>, Andreas. “Exposure to refugees and voting for the far-right:(Unexpected) results from Austria.” (2020).</w:t>
      </w:r>
    </w:p>
    <w:p w14:paraId="5CFF16DB" w14:textId="77777777" w:rsidR="004D610C" w:rsidRDefault="004D610C" w:rsidP="004D610C">
      <w:pPr>
        <w:pStyle w:val="ListParagraph"/>
        <w:numPr>
          <w:ilvl w:val="0"/>
          <w:numId w:val="5"/>
        </w:numPr>
        <w:autoSpaceDE w:val="0"/>
        <w:autoSpaceDN w:val="0"/>
        <w:adjustRightInd w:val="0"/>
        <w:rPr>
          <w:rFonts w:asciiTheme="majorBidi" w:hAnsiTheme="majorBidi" w:cstheme="majorBidi"/>
          <w:lang w:val="en-US"/>
        </w:rPr>
      </w:pPr>
      <w:r w:rsidRPr="0046463F">
        <w:rPr>
          <w:rFonts w:asciiTheme="majorBidi" w:hAnsiTheme="majorBidi" w:cstheme="majorBidi"/>
          <w:lang w:val="sv-SE"/>
        </w:rPr>
        <w:t xml:space="preserve">Hangartner, Dominik, Elias Dinas, Moritz </w:t>
      </w:r>
      <w:proofErr w:type="spellStart"/>
      <w:r w:rsidRPr="0046463F">
        <w:rPr>
          <w:rFonts w:asciiTheme="majorBidi" w:hAnsiTheme="majorBidi" w:cstheme="majorBidi"/>
          <w:lang w:val="sv-SE"/>
        </w:rPr>
        <w:t>Marbach</w:t>
      </w:r>
      <w:proofErr w:type="spellEnd"/>
      <w:r w:rsidRPr="0046463F">
        <w:rPr>
          <w:rFonts w:asciiTheme="majorBidi" w:hAnsiTheme="majorBidi" w:cstheme="majorBidi"/>
          <w:lang w:val="sv-SE"/>
        </w:rPr>
        <w:t xml:space="preserve">, Konstantinos </w:t>
      </w:r>
      <w:proofErr w:type="spellStart"/>
      <w:r w:rsidRPr="0046463F">
        <w:rPr>
          <w:rFonts w:asciiTheme="majorBidi" w:hAnsiTheme="majorBidi" w:cstheme="majorBidi"/>
          <w:lang w:val="sv-SE"/>
        </w:rPr>
        <w:t>Matakos</w:t>
      </w:r>
      <w:proofErr w:type="spellEnd"/>
      <w:r w:rsidRPr="0046463F">
        <w:rPr>
          <w:rFonts w:asciiTheme="majorBidi" w:hAnsiTheme="majorBidi" w:cstheme="majorBidi"/>
          <w:lang w:val="sv-SE"/>
        </w:rPr>
        <w:t xml:space="preserve">, and </w:t>
      </w:r>
      <w:proofErr w:type="spellStart"/>
      <w:r w:rsidRPr="0046463F">
        <w:rPr>
          <w:rFonts w:asciiTheme="majorBidi" w:hAnsiTheme="majorBidi" w:cstheme="majorBidi"/>
          <w:lang w:val="sv-SE"/>
        </w:rPr>
        <w:t>Dimitrios</w:t>
      </w:r>
      <w:proofErr w:type="spellEnd"/>
      <w:r w:rsidRPr="0046463F">
        <w:rPr>
          <w:rFonts w:asciiTheme="majorBidi" w:hAnsiTheme="majorBidi" w:cstheme="majorBidi"/>
          <w:lang w:val="sv-SE"/>
        </w:rPr>
        <w:t xml:space="preserve"> </w:t>
      </w:r>
      <w:proofErr w:type="spellStart"/>
      <w:r w:rsidRPr="0046463F">
        <w:rPr>
          <w:rFonts w:asciiTheme="majorBidi" w:hAnsiTheme="majorBidi" w:cstheme="majorBidi"/>
          <w:lang w:val="sv-SE"/>
        </w:rPr>
        <w:t>Xefteris</w:t>
      </w:r>
      <w:proofErr w:type="spellEnd"/>
      <w:r w:rsidRPr="0046463F">
        <w:rPr>
          <w:rFonts w:asciiTheme="majorBidi" w:hAnsiTheme="majorBidi" w:cstheme="majorBidi"/>
          <w:lang w:val="sv-SE"/>
        </w:rPr>
        <w:t xml:space="preserve">. </w:t>
      </w:r>
      <w:r w:rsidRPr="0046463F">
        <w:rPr>
          <w:rFonts w:asciiTheme="majorBidi" w:hAnsiTheme="majorBidi" w:cstheme="majorBidi"/>
          <w:lang w:val="en-US"/>
        </w:rPr>
        <w:t xml:space="preserve">“Does exposure to the refugee crisis make natives more </w:t>
      </w:r>
      <w:proofErr w:type="gramStart"/>
      <w:r w:rsidRPr="0046463F">
        <w:rPr>
          <w:rFonts w:asciiTheme="majorBidi" w:hAnsiTheme="majorBidi" w:cstheme="majorBidi"/>
          <w:lang w:val="en-US"/>
        </w:rPr>
        <w:t>hostile?.</w:t>
      </w:r>
      <w:proofErr w:type="gramEnd"/>
      <w:r w:rsidRPr="0046463F">
        <w:rPr>
          <w:rFonts w:asciiTheme="majorBidi" w:hAnsiTheme="majorBidi" w:cstheme="majorBidi"/>
          <w:lang w:val="en-US"/>
        </w:rPr>
        <w:t xml:space="preserve">” </w:t>
      </w:r>
      <w:r w:rsidRPr="0046463F">
        <w:rPr>
          <w:rFonts w:asciiTheme="majorBidi" w:hAnsiTheme="majorBidi" w:cstheme="majorBidi"/>
          <w:i/>
          <w:iCs/>
          <w:lang w:val="en-US"/>
        </w:rPr>
        <w:t>American Political Science Review</w:t>
      </w:r>
      <w:r w:rsidRPr="0046463F">
        <w:rPr>
          <w:rFonts w:asciiTheme="majorBidi" w:hAnsiTheme="majorBidi" w:cstheme="majorBidi"/>
          <w:lang w:val="en-US"/>
        </w:rPr>
        <w:t xml:space="preserve"> 113, no. 2 (2019): 442-455.</w:t>
      </w:r>
    </w:p>
    <w:p w14:paraId="411CC366" w14:textId="77777777" w:rsidR="004D610C" w:rsidRDefault="004D610C" w:rsidP="004D610C">
      <w:pPr>
        <w:pStyle w:val="ListParagraph"/>
        <w:numPr>
          <w:ilvl w:val="0"/>
          <w:numId w:val="5"/>
        </w:numPr>
        <w:rPr>
          <w:rFonts w:asciiTheme="majorBidi" w:hAnsiTheme="majorBidi" w:cstheme="majorBidi"/>
          <w:lang w:val="sv-SE"/>
        </w:rPr>
      </w:pPr>
      <w:r w:rsidRPr="00ED3804">
        <w:rPr>
          <w:rFonts w:asciiTheme="majorBidi" w:hAnsiTheme="majorBidi" w:cstheme="majorBidi"/>
          <w:lang w:val="en-US"/>
        </w:rPr>
        <w:t xml:space="preserve">Giuliano, P., &amp; </w:t>
      </w:r>
      <w:proofErr w:type="spellStart"/>
      <w:r w:rsidRPr="00ED3804">
        <w:rPr>
          <w:rFonts w:asciiTheme="majorBidi" w:hAnsiTheme="majorBidi" w:cstheme="majorBidi"/>
          <w:lang w:val="en-US"/>
        </w:rPr>
        <w:t>Tabellini</w:t>
      </w:r>
      <w:proofErr w:type="spellEnd"/>
      <w:r w:rsidRPr="00ED3804">
        <w:rPr>
          <w:rFonts w:asciiTheme="majorBidi" w:hAnsiTheme="majorBidi" w:cstheme="majorBidi"/>
          <w:lang w:val="en-US"/>
        </w:rPr>
        <w:t xml:space="preserve">, M. (2020). The Seeds of Ideology: Historical Immigration and Political Preferences in the United States (No. w27238). </w:t>
      </w:r>
      <w:r w:rsidRPr="00264720">
        <w:rPr>
          <w:rFonts w:asciiTheme="majorBidi" w:hAnsiTheme="majorBidi" w:cstheme="majorBidi"/>
          <w:i/>
          <w:iCs/>
          <w:lang w:val="sv-SE"/>
        </w:rPr>
        <w:t xml:space="preserve">National Bureau </w:t>
      </w:r>
      <w:proofErr w:type="spellStart"/>
      <w:r w:rsidRPr="00264720">
        <w:rPr>
          <w:rFonts w:asciiTheme="majorBidi" w:hAnsiTheme="majorBidi" w:cstheme="majorBidi"/>
          <w:i/>
          <w:iCs/>
          <w:lang w:val="sv-SE"/>
        </w:rPr>
        <w:t>of</w:t>
      </w:r>
      <w:proofErr w:type="spellEnd"/>
      <w:r w:rsidRPr="00264720">
        <w:rPr>
          <w:rFonts w:asciiTheme="majorBidi" w:hAnsiTheme="majorBidi" w:cstheme="majorBidi"/>
          <w:i/>
          <w:iCs/>
          <w:lang w:val="sv-SE"/>
        </w:rPr>
        <w:t xml:space="preserve"> </w:t>
      </w:r>
      <w:proofErr w:type="spellStart"/>
      <w:r w:rsidRPr="00264720">
        <w:rPr>
          <w:rFonts w:asciiTheme="majorBidi" w:hAnsiTheme="majorBidi" w:cstheme="majorBidi"/>
          <w:i/>
          <w:iCs/>
          <w:lang w:val="sv-SE"/>
        </w:rPr>
        <w:t>Economic</w:t>
      </w:r>
      <w:proofErr w:type="spellEnd"/>
      <w:r w:rsidRPr="00264720">
        <w:rPr>
          <w:rFonts w:asciiTheme="majorBidi" w:hAnsiTheme="majorBidi" w:cstheme="majorBidi"/>
          <w:i/>
          <w:iCs/>
          <w:lang w:val="sv-SE"/>
        </w:rPr>
        <w:t xml:space="preserve"> Research</w:t>
      </w:r>
      <w:r w:rsidRPr="00264720">
        <w:rPr>
          <w:rFonts w:asciiTheme="majorBidi" w:hAnsiTheme="majorBidi" w:cstheme="majorBidi"/>
          <w:lang w:val="sv-SE"/>
        </w:rPr>
        <w:t>.</w:t>
      </w:r>
    </w:p>
    <w:p w14:paraId="6ADA108E" w14:textId="77777777" w:rsidR="004D610C" w:rsidRDefault="004D610C" w:rsidP="003E4BB1">
      <w:pPr>
        <w:autoSpaceDE w:val="0"/>
        <w:autoSpaceDN w:val="0"/>
        <w:adjustRightInd w:val="0"/>
        <w:rPr>
          <w:rFonts w:asciiTheme="majorBidi" w:hAnsiTheme="majorBidi" w:cstheme="majorBidi"/>
          <w:i/>
          <w:iCs/>
          <w:lang w:val="en-US"/>
        </w:rPr>
      </w:pPr>
    </w:p>
    <w:p w14:paraId="5E6E5ED4" w14:textId="3E515AF4" w:rsidR="00071A93" w:rsidRDefault="00071A93" w:rsidP="00071A93">
      <w:pPr>
        <w:autoSpaceDE w:val="0"/>
        <w:autoSpaceDN w:val="0"/>
        <w:adjustRightInd w:val="0"/>
        <w:rPr>
          <w:rFonts w:asciiTheme="majorBidi" w:hAnsiTheme="majorBidi" w:cstheme="majorBidi"/>
          <w:highlight w:val="yellow"/>
        </w:rPr>
      </w:pPr>
    </w:p>
    <w:p w14:paraId="2D579624" w14:textId="3AD4118F" w:rsidR="003E4BB1" w:rsidRDefault="003E4BB1" w:rsidP="003E4BB1">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October 5: Crime </w:t>
      </w:r>
    </w:p>
    <w:p w14:paraId="726E8B64" w14:textId="105F2693" w:rsidR="003E4BB1" w:rsidRPr="00AC3992" w:rsidRDefault="003E4BB1" w:rsidP="003E4BB1">
      <w:pPr>
        <w:autoSpaceDE w:val="0"/>
        <w:autoSpaceDN w:val="0"/>
        <w:adjustRightInd w:val="0"/>
        <w:rPr>
          <w:rFonts w:asciiTheme="majorBidi" w:hAnsiTheme="majorBidi" w:cstheme="majorBidi"/>
          <w:i/>
          <w:iCs/>
          <w:lang w:val="en-US"/>
        </w:rPr>
      </w:pPr>
      <w:r>
        <w:rPr>
          <w:rFonts w:asciiTheme="majorBidi" w:hAnsiTheme="majorBidi" w:cstheme="majorBidi"/>
          <w:i/>
          <w:iCs/>
          <w:lang w:val="en-US"/>
        </w:rPr>
        <w:t>Guest lecture: Dan Masterson, UC Santa Barbara</w:t>
      </w:r>
    </w:p>
    <w:p w14:paraId="15E672B1" w14:textId="72727CF9" w:rsidR="003E4BB1" w:rsidRDefault="003E4BB1" w:rsidP="003E4BB1">
      <w:pPr>
        <w:autoSpaceDE w:val="0"/>
        <w:autoSpaceDN w:val="0"/>
        <w:adjustRightInd w:val="0"/>
        <w:rPr>
          <w:rFonts w:asciiTheme="majorBidi" w:hAnsiTheme="majorBidi" w:cstheme="majorBidi"/>
          <w:i/>
          <w:iCs/>
          <w:lang w:val="en-US"/>
        </w:rPr>
      </w:pPr>
    </w:p>
    <w:p w14:paraId="55614352" w14:textId="77777777" w:rsidR="004D610C" w:rsidRPr="00071A93" w:rsidRDefault="004D610C" w:rsidP="004D610C">
      <w:pPr>
        <w:pStyle w:val="ListParagraph"/>
        <w:numPr>
          <w:ilvl w:val="0"/>
          <w:numId w:val="5"/>
        </w:numPr>
        <w:autoSpaceDE w:val="0"/>
        <w:autoSpaceDN w:val="0"/>
        <w:adjustRightInd w:val="0"/>
        <w:rPr>
          <w:rFonts w:asciiTheme="majorBidi" w:hAnsiTheme="majorBidi" w:cstheme="majorBidi"/>
          <w:lang w:val="en-US"/>
        </w:rPr>
      </w:pPr>
      <w:r w:rsidRPr="0046463F">
        <w:rPr>
          <w:rFonts w:asciiTheme="majorBidi" w:hAnsiTheme="majorBidi" w:cstheme="majorBidi"/>
          <w:lang w:val="en-US"/>
        </w:rPr>
        <w:t xml:space="preserve">Bell, Brian, Francesco </w:t>
      </w:r>
      <w:proofErr w:type="spellStart"/>
      <w:r w:rsidRPr="0046463F">
        <w:rPr>
          <w:rFonts w:asciiTheme="majorBidi" w:hAnsiTheme="majorBidi" w:cstheme="majorBidi"/>
          <w:lang w:val="en-US"/>
        </w:rPr>
        <w:t>Fasani</w:t>
      </w:r>
      <w:proofErr w:type="spellEnd"/>
      <w:r w:rsidRPr="0046463F">
        <w:rPr>
          <w:rFonts w:asciiTheme="majorBidi" w:hAnsiTheme="majorBidi" w:cstheme="majorBidi"/>
          <w:lang w:val="en-US"/>
        </w:rPr>
        <w:t xml:space="preserve">, and Stephen Machin. “Crime and immigration: Evidence from large immigrant waves.” </w:t>
      </w:r>
      <w:r w:rsidRPr="0046463F">
        <w:rPr>
          <w:rFonts w:asciiTheme="majorBidi" w:hAnsiTheme="majorBidi" w:cstheme="majorBidi"/>
          <w:i/>
          <w:iCs/>
          <w:lang w:val="en-US"/>
        </w:rPr>
        <w:t>Review of Economics and statistics</w:t>
      </w:r>
      <w:r w:rsidRPr="0046463F">
        <w:rPr>
          <w:rFonts w:asciiTheme="majorBidi" w:hAnsiTheme="majorBidi" w:cstheme="majorBidi"/>
          <w:lang w:val="en-US"/>
        </w:rPr>
        <w:t xml:space="preserve"> 21, no. 3 (2013): 1278-</w:t>
      </w:r>
      <w:r w:rsidRPr="00071A93">
        <w:rPr>
          <w:rFonts w:asciiTheme="majorBidi" w:hAnsiTheme="majorBidi" w:cstheme="majorBidi"/>
          <w:lang w:val="en-US"/>
        </w:rPr>
        <w:t>1290.</w:t>
      </w:r>
    </w:p>
    <w:p w14:paraId="0F6074DD" w14:textId="77777777" w:rsidR="004D610C" w:rsidRPr="00071A93" w:rsidRDefault="004D610C" w:rsidP="004D610C">
      <w:pPr>
        <w:pStyle w:val="ListParagraph"/>
        <w:numPr>
          <w:ilvl w:val="0"/>
          <w:numId w:val="5"/>
        </w:numPr>
        <w:autoSpaceDE w:val="0"/>
        <w:autoSpaceDN w:val="0"/>
        <w:adjustRightInd w:val="0"/>
        <w:rPr>
          <w:rFonts w:asciiTheme="majorBidi" w:hAnsiTheme="majorBidi" w:cstheme="majorBidi"/>
          <w:lang w:val="en-US"/>
        </w:rPr>
      </w:pPr>
      <w:r w:rsidRPr="00071A93">
        <w:rPr>
          <w:rFonts w:asciiTheme="majorBidi" w:hAnsiTheme="majorBidi" w:cstheme="majorBidi"/>
          <w:lang w:val="en-US"/>
        </w:rPr>
        <w:t xml:space="preserve">Masterson, D., &amp; </w:t>
      </w:r>
      <w:proofErr w:type="spellStart"/>
      <w:r w:rsidRPr="00071A93">
        <w:rPr>
          <w:rFonts w:asciiTheme="majorBidi" w:hAnsiTheme="majorBidi" w:cstheme="majorBidi"/>
          <w:lang w:val="en-US"/>
        </w:rPr>
        <w:t>Yasenov</w:t>
      </w:r>
      <w:proofErr w:type="spellEnd"/>
      <w:r w:rsidRPr="00071A93">
        <w:rPr>
          <w:rFonts w:asciiTheme="majorBidi" w:hAnsiTheme="majorBidi" w:cstheme="majorBidi"/>
          <w:lang w:val="en-US"/>
        </w:rPr>
        <w:t>, V. (20121). “Does halting refugee resettlement reduce crime? Evidence from the United States refugee ban.” American Political Science Review, 1-8.</w:t>
      </w:r>
    </w:p>
    <w:p w14:paraId="2D313F97" w14:textId="77777777" w:rsidR="004D610C" w:rsidRPr="00AC3992" w:rsidRDefault="004D610C" w:rsidP="003E4BB1">
      <w:pPr>
        <w:autoSpaceDE w:val="0"/>
        <w:autoSpaceDN w:val="0"/>
        <w:adjustRightInd w:val="0"/>
        <w:rPr>
          <w:rFonts w:asciiTheme="majorBidi" w:hAnsiTheme="majorBidi" w:cstheme="majorBidi"/>
          <w:i/>
          <w:iCs/>
          <w:lang w:val="en-US"/>
        </w:rPr>
      </w:pPr>
    </w:p>
    <w:p w14:paraId="521B0A7F" w14:textId="77777777" w:rsidR="003E4BB1" w:rsidRPr="00071A93" w:rsidRDefault="003E4BB1" w:rsidP="00071A93">
      <w:pPr>
        <w:autoSpaceDE w:val="0"/>
        <w:autoSpaceDN w:val="0"/>
        <w:adjustRightInd w:val="0"/>
        <w:rPr>
          <w:rFonts w:asciiTheme="majorBidi" w:hAnsiTheme="majorBidi" w:cstheme="majorBidi"/>
          <w:highlight w:val="yellow"/>
        </w:rPr>
      </w:pPr>
    </w:p>
    <w:p w14:paraId="71F3D543" w14:textId="77777777" w:rsidR="002E22E7" w:rsidRPr="00AC3992" w:rsidRDefault="002E22E7" w:rsidP="00AC3992">
      <w:pPr>
        <w:autoSpaceDE w:val="0"/>
        <w:autoSpaceDN w:val="0"/>
        <w:adjustRightInd w:val="0"/>
        <w:rPr>
          <w:rFonts w:asciiTheme="majorBidi" w:hAnsiTheme="majorBidi" w:cstheme="majorBidi"/>
          <w:lang w:val="en-US"/>
        </w:rPr>
      </w:pPr>
    </w:p>
    <w:p w14:paraId="32495ECF" w14:textId="77777777" w:rsidR="002E22E7" w:rsidRPr="00AC4FEF" w:rsidRDefault="002E22E7" w:rsidP="002E22E7">
      <w:pPr>
        <w:rPr>
          <w:rFonts w:asciiTheme="majorBidi" w:hAnsiTheme="majorBidi" w:cstheme="majorBidi"/>
          <w:lang w:val="en-US"/>
        </w:rPr>
      </w:pPr>
    </w:p>
    <w:p w14:paraId="43C6F228" w14:textId="2887E216" w:rsidR="002E22E7" w:rsidRDefault="002E22E7" w:rsidP="002E22E7">
      <w:pPr>
        <w:rPr>
          <w:rFonts w:asciiTheme="majorBidi" w:hAnsiTheme="majorBidi" w:cstheme="majorBidi"/>
          <w:b/>
          <w:bCs/>
          <w:lang w:val="en-US"/>
        </w:rPr>
      </w:pPr>
      <w:r>
        <w:rPr>
          <w:rFonts w:asciiTheme="majorBidi" w:hAnsiTheme="majorBidi" w:cstheme="majorBidi"/>
          <w:b/>
          <w:bCs/>
          <w:lang w:val="en-US"/>
        </w:rPr>
        <w:t xml:space="preserve">Week </w:t>
      </w:r>
      <w:r w:rsidR="0079109C">
        <w:rPr>
          <w:rFonts w:asciiTheme="majorBidi" w:hAnsiTheme="majorBidi" w:cstheme="majorBidi"/>
          <w:b/>
          <w:bCs/>
          <w:lang w:val="en-US"/>
        </w:rPr>
        <w:t>6</w:t>
      </w:r>
      <w:r>
        <w:rPr>
          <w:rFonts w:asciiTheme="majorBidi" w:hAnsiTheme="majorBidi" w:cstheme="majorBidi"/>
          <w:b/>
          <w:bCs/>
          <w:lang w:val="en-US"/>
        </w:rPr>
        <w:t>: How does diversity shape social cohesion?</w:t>
      </w:r>
    </w:p>
    <w:p w14:paraId="4FEB47E9" w14:textId="10329E8C" w:rsidR="00AC3992" w:rsidRDefault="00AC3992" w:rsidP="002E22E7">
      <w:pPr>
        <w:rPr>
          <w:rFonts w:asciiTheme="majorBidi" w:hAnsiTheme="majorBidi" w:cstheme="majorBidi"/>
          <w:b/>
          <w:bCs/>
          <w:lang w:val="en-US"/>
        </w:rPr>
      </w:pPr>
    </w:p>
    <w:p w14:paraId="4244C2E5" w14:textId="1790B363" w:rsidR="002E22E7" w:rsidRPr="00AC3992" w:rsidRDefault="00DA7688" w:rsidP="00AC3992">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October 7: </w:t>
      </w:r>
      <w:r w:rsidR="00AC3992">
        <w:rPr>
          <w:rFonts w:asciiTheme="majorBidi" w:hAnsiTheme="majorBidi" w:cstheme="majorBidi"/>
          <w:i/>
          <w:iCs/>
          <w:lang w:val="en-US"/>
        </w:rPr>
        <w:t>Social capital</w:t>
      </w:r>
    </w:p>
    <w:p w14:paraId="62F5A747" w14:textId="77777777" w:rsidR="002E22E7" w:rsidRPr="005566AB" w:rsidRDefault="002E22E7" w:rsidP="002E22E7">
      <w:pPr>
        <w:pStyle w:val="ListParagraph"/>
        <w:numPr>
          <w:ilvl w:val="0"/>
          <w:numId w:val="8"/>
        </w:numPr>
        <w:autoSpaceDE w:val="0"/>
        <w:autoSpaceDN w:val="0"/>
        <w:adjustRightInd w:val="0"/>
        <w:rPr>
          <w:rFonts w:asciiTheme="majorBidi" w:hAnsiTheme="majorBidi" w:cstheme="majorBidi"/>
          <w:i/>
          <w:iCs/>
          <w:lang w:val="en-US"/>
        </w:rPr>
      </w:pPr>
      <w:proofErr w:type="spellStart"/>
      <w:r w:rsidRPr="005566AB">
        <w:rPr>
          <w:rFonts w:asciiTheme="majorBidi" w:hAnsiTheme="majorBidi" w:cstheme="majorBidi"/>
          <w:lang w:val="en-US"/>
        </w:rPr>
        <w:t>Alesina</w:t>
      </w:r>
      <w:proofErr w:type="spellEnd"/>
      <w:r w:rsidRPr="005566AB">
        <w:rPr>
          <w:rFonts w:asciiTheme="majorBidi" w:hAnsiTheme="majorBidi" w:cstheme="majorBidi"/>
          <w:lang w:val="en-US"/>
        </w:rPr>
        <w:t xml:space="preserve">, A. and E. La Ferrara (2000). “Participation in Heterogeneous Communities”, </w:t>
      </w:r>
      <w:r w:rsidRPr="005566AB">
        <w:rPr>
          <w:rFonts w:asciiTheme="majorBidi" w:hAnsiTheme="majorBidi" w:cstheme="majorBidi"/>
          <w:i/>
          <w:iCs/>
          <w:lang w:val="en-US"/>
        </w:rPr>
        <w:t>Quarterly</w:t>
      </w:r>
      <w:r>
        <w:rPr>
          <w:rFonts w:asciiTheme="majorBidi" w:hAnsiTheme="majorBidi" w:cstheme="majorBidi"/>
          <w:i/>
          <w:iCs/>
          <w:lang w:val="en-US"/>
        </w:rPr>
        <w:t xml:space="preserve"> </w:t>
      </w:r>
      <w:r w:rsidRPr="005566AB">
        <w:rPr>
          <w:rFonts w:asciiTheme="majorBidi" w:hAnsiTheme="majorBidi" w:cstheme="majorBidi"/>
          <w:i/>
          <w:iCs/>
          <w:lang w:val="en-US"/>
        </w:rPr>
        <w:t>Journal of Economics</w:t>
      </w:r>
      <w:r w:rsidRPr="005566AB">
        <w:rPr>
          <w:rFonts w:asciiTheme="majorBidi" w:hAnsiTheme="majorBidi" w:cstheme="majorBidi"/>
          <w:lang w:val="en-US"/>
        </w:rPr>
        <w:t>, 115 (3), 847-904.</w:t>
      </w:r>
    </w:p>
    <w:p w14:paraId="051F31B4" w14:textId="457D40D4" w:rsidR="002E22E7" w:rsidRPr="00AC3992" w:rsidRDefault="002E22E7" w:rsidP="002E22E7">
      <w:pPr>
        <w:pStyle w:val="ListParagraph"/>
        <w:numPr>
          <w:ilvl w:val="0"/>
          <w:numId w:val="8"/>
        </w:numPr>
        <w:autoSpaceDE w:val="0"/>
        <w:autoSpaceDN w:val="0"/>
        <w:adjustRightInd w:val="0"/>
        <w:rPr>
          <w:rFonts w:asciiTheme="majorBidi" w:hAnsiTheme="majorBidi" w:cstheme="majorBidi"/>
          <w:i/>
          <w:iCs/>
          <w:lang w:val="en-US"/>
        </w:rPr>
      </w:pPr>
      <w:r w:rsidRPr="005566AB">
        <w:rPr>
          <w:rFonts w:asciiTheme="majorBidi" w:hAnsiTheme="majorBidi" w:cstheme="majorBidi"/>
          <w:lang w:val="en-US"/>
        </w:rPr>
        <w:t xml:space="preserve">Putnam, R. D. (2007). </w:t>
      </w:r>
      <w:r>
        <w:rPr>
          <w:rFonts w:asciiTheme="majorBidi" w:hAnsiTheme="majorBidi" w:cstheme="majorBidi"/>
          <w:lang w:val="en-US"/>
        </w:rPr>
        <w:t>“</w:t>
      </w:r>
      <w:r w:rsidRPr="005566AB">
        <w:rPr>
          <w:rFonts w:asciiTheme="majorBidi" w:hAnsiTheme="majorBidi" w:cstheme="majorBidi"/>
          <w:lang w:val="en-US"/>
        </w:rPr>
        <w:t>E Pluribus Unum: Diversity and Community in the Twenty</w:t>
      </w:r>
      <w:r>
        <w:rPr>
          <w:rFonts w:asciiTheme="majorBidi" w:hAnsiTheme="majorBidi" w:cstheme="majorBidi"/>
          <w:lang w:val="en-US"/>
        </w:rPr>
        <w:t xml:space="preserve"> fi</w:t>
      </w:r>
      <w:r w:rsidRPr="005566AB">
        <w:rPr>
          <w:rFonts w:asciiTheme="majorBidi" w:hAnsiTheme="majorBidi" w:cstheme="majorBidi"/>
          <w:lang w:val="en-US"/>
        </w:rPr>
        <w:t>rst Century.</w:t>
      </w:r>
      <w:r>
        <w:rPr>
          <w:rFonts w:asciiTheme="majorBidi" w:hAnsiTheme="majorBidi" w:cstheme="majorBidi"/>
          <w:lang w:val="en-US"/>
        </w:rPr>
        <w:t xml:space="preserve">” </w:t>
      </w:r>
      <w:r w:rsidRPr="005566AB">
        <w:rPr>
          <w:rFonts w:asciiTheme="majorBidi" w:hAnsiTheme="majorBidi" w:cstheme="majorBidi"/>
          <w:lang w:val="en-US"/>
        </w:rPr>
        <w:t xml:space="preserve">The 2006 Johan </w:t>
      </w:r>
      <w:proofErr w:type="spellStart"/>
      <w:r w:rsidRPr="005566AB">
        <w:rPr>
          <w:rFonts w:asciiTheme="majorBidi" w:hAnsiTheme="majorBidi" w:cstheme="majorBidi"/>
          <w:lang w:val="en-US"/>
        </w:rPr>
        <w:t>Skytte</w:t>
      </w:r>
      <w:proofErr w:type="spellEnd"/>
      <w:r w:rsidRPr="005566AB">
        <w:rPr>
          <w:rFonts w:asciiTheme="majorBidi" w:hAnsiTheme="majorBidi" w:cstheme="majorBidi"/>
          <w:lang w:val="en-US"/>
        </w:rPr>
        <w:t xml:space="preserve"> Prize Lecture. </w:t>
      </w:r>
      <w:r w:rsidRPr="005566AB">
        <w:rPr>
          <w:rFonts w:asciiTheme="majorBidi" w:hAnsiTheme="majorBidi" w:cstheme="majorBidi"/>
          <w:i/>
          <w:iCs/>
          <w:lang w:val="en-US"/>
        </w:rPr>
        <w:t>Scandinavian Political Studies</w:t>
      </w:r>
      <w:r w:rsidRPr="005566AB">
        <w:rPr>
          <w:rFonts w:asciiTheme="majorBidi" w:hAnsiTheme="majorBidi" w:cstheme="majorBidi"/>
          <w:lang w:val="en-US"/>
        </w:rPr>
        <w:t>, 30(2), 137-174.</w:t>
      </w:r>
    </w:p>
    <w:p w14:paraId="712CF182" w14:textId="37DD7976" w:rsidR="00AC3992" w:rsidRDefault="00AC3992" w:rsidP="00AC3992">
      <w:pPr>
        <w:autoSpaceDE w:val="0"/>
        <w:autoSpaceDN w:val="0"/>
        <w:adjustRightInd w:val="0"/>
        <w:rPr>
          <w:rFonts w:asciiTheme="majorBidi" w:hAnsiTheme="majorBidi" w:cstheme="majorBidi"/>
          <w:i/>
          <w:iCs/>
          <w:lang w:val="en-US"/>
        </w:rPr>
      </w:pPr>
    </w:p>
    <w:p w14:paraId="46897F21" w14:textId="07C4AE91" w:rsidR="00AC3992" w:rsidRPr="00AC3992" w:rsidRDefault="00DA7688" w:rsidP="00AC3992">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October </w:t>
      </w:r>
      <w:r w:rsidR="00B11B87">
        <w:rPr>
          <w:rFonts w:asciiTheme="majorBidi" w:hAnsiTheme="majorBidi" w:cstheme="majorBidi"/>
          <w:i/>
          <w:iCs/>
          <w:lang w:val="en-US"/>
        </w:rPr>
        <w:t>12</w:t>
      </w:r>
      <w:r>
        <w:rPr>
          <w:rFonts w:asciiTheme="majorBidi" w:hAnsiTheme="majorBidi" w:cstheme="majorBidi"/>
          <w:i/>
          <w:iCs/>
          <w:lang w:val="en-US"/>
        </w:rPr>
        <w:t xml:space="preserve">: </w:t>
      </w:r>
      <w:r w:rsidR="00AC3992">
        <w:rPr>
          <w:rFonts w:asciiTheme="majorBidi" w:hAnsiTheme="majorBidi" w:cstheme="majorBidi"/>
          <w:i/>
          <w:iCs/>
          <w:lang w:val="en-US"/>
        </w:rPr>
        <w:t>Building national unity</w:t>
      </w:r>
    </w:p>
    <w:p w14:paraId="32B1DE16" w14:textId="528EF301" w:rsidR="00280A9E" w:rsidRPr="00280A9E" w:rsidRDefault="00280A9E" w:rsidP="00280A9E">
      <w:pPr>
        <w:pStyle w:val="Default"/>
        <w:numPr>
          <w:ilvl w:val="0"/>
          <w:numId w:val="8"/>
        </w:numPr>
        <w:rPr>
          <w:sz w:val="23"/>
          <w:szCs w:val="23"/>
        </w:rPr>
      </w:pPr>
      <w:r w:rsidRPr="00EF50F8">
        <w:rPr>
          <w:rFonts w:asciiTheme="majorBidi" w:hAnsiTheme="majorBidi" w:cstheme="majorBidi"/>
          <w:color w:val="auto"/>
        </w:rPr>
        <w:t xml:space="preserve">Francis Fukuyama, </w:t>
      </w:r>
      <w:r>
        <w:rPr>
          <w:rFonts w:asciiTheme="majorBidi" w:hAnsiTheme="majorBidi" w:cstheme="majorBidi"/>
          <w:color w:val="auto"/>
        </w:rPr>
        <w:t>“</w:t>
      </w:r>
      <w:r w:rsidRPr="00EF50F8">
        <w:rPr>
          <w:rFonts w:asciiTheme="majorBidi" w:hAnsiTheme="majorBidi" w:cstheme="majorBidi"/>
          <w:color w:val="auto"/>
        </w:rPr>
        <w:t>Identity, Immigration, and Liberal Democracy,</w:t>
      </w:r>
      <w:r>
        <w:rPr>
          <w:rFonts w:asciiTheme="majorBidi" w:hAnsiTheme="majorBidi" w:cstheme="majorBidi"/>
          <w:color w:val="auto"/>
        </w:rPr>
        <w:t>”</w:t>
      </w:r>
      <w:r w:rsidRPr="00EF50F8">
        <w:rPr>
          <w:rFonts w:asciiTheme="majorBidi" w:hAnsiTheme="majorBidi" w:cstheme="majorBidi"/>
          <w:color w:val="auto"/>
        </w:rPr>
        <w:t xml:space="preserve"> (The 2005 Sey</w:t>
      </w:r>
      <w:r>
        <w:rPr>
          <w:sz w:val="23"/>
          <w:szCs w:val="23"/>
        </w:rPr>
        <w:t xml:space="preserve">mour Martin </w:t>
      </w:r>
      <w:proofErr w:type="spellStart"/>
      <w:r>
        <w:rPr>
          <w:sz w:val="23"/>
          <w:szCs w:val="23"/>
        </w:rPr>
        <w:t>Lipset</w:t>
      </w:r>
      <w:proofErr w:type="spellEnd"/>
      <w:r>
        <w:rPr>
          <w:sz w:val="23"/>
          <w:szCs w:val="23"/>
        </w:rPr>
        <w:t xml:space="preserve"> Lecture) </w:t>
      </w:r>
      <w:r>
        <w:rPr>
          <w:i/>
          <w:iCs/>
          <w:sz w:val="23"/>
          <w:szCs w:val="23"/>
        </w:rPr>
        <w:t xml:space="preserve">Journal of Democracy </w:t>
      </w:r>
      <w:r>
        <w:rPr>
          <w:sz w:val="23"/>
          <w:szCs w:val="23"/>
        </w:rPr>
        <w:t xml:space="preserve">17(2), 2006: 5-20. </w:t>
      </w:r>
    </w:p>
    <w:p w14:paraId="31C36B5B" w14:textId="01C6013D" w:rsidR="00280A9E" w:rsidRPr="00280A9E" w:rsidRDefault="00280A9E" w:rsidP="00280A9E">
      <w:pPr>
        <w:pStyle w:val="ListParagraph"/>
        <w:numPr>
          <w:ilvl w:val="0"/>
          <w:numId w:val="8"/>
        </w:numPr>
        <w:autoSpaceDE w:val="0"/>
        <w:autoSpaceDN w:val="0"/>
        <w:adjustRightInd w:val="0"/>
        <w:rPr>
          <w:rFonts w:asciiTheme="majorBidi" w:hAnsiTheme="majorBidi" w:cstheme="majorBidi"/>
          <w:lang w:val="en-US"/>
        </w:rPr>
      </w:pPr>
      <w:r>
        <w:rPr>
          <w:rFonts w:asciiTheme="majorBidi" w:hAnsiTheme="majorBidi" w:cstheme="majorBidi"/>
          <w:lang w:val="en-US"/>
        </w:rPr>
        <w:t>The Economist, “</w:t>
      </w:r>
      <w:r w:rsidRPr="008F08C7">
        <w:rPr>
          <w:rFonts w:asciiTheme="majorBidi" w:hAnsiTheme="majorBidi" w:cstheme="majorBidi"/>
          <w:lang w:val="en-US"/>
        </w:rPr>
        <w:t xml:space="preserve">Racism tests France’s </w:t>
      </w:r>
      <w:proofErr w:type="spellStart"/>
      <w:r w:rsidRPr="008F08C7">
        <w:rPr>
          <w:rFonts w:asciiTheme="majorBidi" w:hAnsiTheme="majorBidi" w:cstheme="majorBidi"/>
          <w:lang w:val="en-US"/>
        </w:rPr>
        <w:t>colour</w:t>
      </w:r>
      <w:proofErr w:type="spellEnd"/>
      <w:r w:rsidRPr="008F08C7">
        <w:rPr>
          <w:rFonts w:asciiTheme="majorBidi" w:hAnsiTheme="majorBidi" w:cstheme="majorBidi"/>
          <w:lang w:val="en-US"/>
        </w:rPr>
        <w:t>-blind model</w:t>
      </w:r>
      <w:r>
        <w:rPr>
          <w:rFonts w:asciiTheme="majorBidi" w:hAnsiTheme="majorBidi" w:cstheme="majorBidi"/>
          <w:lang w:val="en-US"/>
        </w:rPr>
        <w:t>.” January 16, 2021.</w:t>
      </w:r>
    </w:p>
    <w:p w14:paraId="76711AD6" w14:textId="03F038E5" w:rsidR="002E22E7" w:rsidRPr="005566AB" w:rsidRDefault="002E22E7" w:rsidP="002E22E7">
      <w:pPr>
        <w:pStyle w:val="ListParagraph"/>
        <w:numPr>
          <w:ilvl w:val="0"/>
          <w:numId w:val="8"/>
        </w:numPr>
        <w:autoSpaceDE w:val="0"/>
        <w:autoSpaceDN w:val="0"/>
        <w:adjustRightInd w:val="0"/>
        <w:rPr>
          <w:rFonts w:asciiTheme="majorBidi" w:hAnsiTheme="majorBidi" w:cstheme="majorBidi"/>
          <w:i/>
          <w:iCs/>
          <w:lang w:val="en-US"/>
        </w:rPr>
      </w:pPr>
      <w:proofErr w:type="spellStart"/>
      <w:r w:rsidRPr="005566AB">
        <w:rPr>
          <w:rFonts w:asciiTheme="majorBidi" w:hAnsiTheme="majorBidi" w:cstheme="majorBidi"/>
          <w:lang w:val="en-US"/>
        </w:rPr>
        <w:t>Bazzi</w:t>
      </w:r>
      <w:proofErr w:type="spellEnd"/>
      <w:r w:rsidRPr="005566AB">
        <w:rPr>
          <w:rFonts w:asciiTheme="majorBidi" w:hAnsiTheme="majorBidi" w:cstheme="majorBidi"/>
          <w:lang w:val="en-US"/>
        </w:rPr>
        <w:t xml:space="preserve">, S., A. </w:t>
      </w:r>
      <w:proofErr w:type="spellStart"/>
      <w:r w:rsidRPr="005566AB">
        <w:rPr>
          <w:rFonts w:asciiTheme="majorBidi" w:hAnsiTheme="majorBidi" w:cstheme="majorBidi"/>
          <w:lang w:val="en-US"/>
        </w:rPr>
        <w:t>Gaduh</w:t>
      </w:r>
      <w:proofErr w:type="spellEnd"/>
      <w:r w:rsidRPr="005566AB">
        <w:rPr>
          <w:rFonts w:asciiTheme="majorBidi" w:hAnsiTheme="majorBidi" w:cstheme="majorBidi"/>
          <w:lang w:val="en-US"/>
        </w:rPr>
        <w:t xml:space="preserve">, A. Rothenberg, and M. Wong (2019). </w:t>
      </w:r>
      <w:r>
        <w:rPr>
          <w:rFonts w:asciiTheme="majorBidi" w:hAnsiTheme="majorBidi" w:cstheme="majorBidi"/>
          <w:lang w:val="en-US"/>
        </w:rPr>
        <w:t>“</w:t>
      </w:r>
      <w:r w:rsidRPr="005566AB">
        <w:rPr>
          <w:rFonts w:asciiTheme="majorBidi" w:hAnsiTheme="majorBidi" w:cstheme="majorBidi"/>
          <w:lang w:val="en-US"/>
        </w:rPr>
        <w:t>Unity in Diversity? How Intergroup</w:t>
      </w:r>
      <w:r>
        <w:rPr>
          <w:rFonts w:asciiTheme="majorBidi" w:hAnsiTheme="majorBidi" w:cstheme="majorBidi"/>
          <w:lang w:val="en-US"/>
        </w:rPr>
        <w:t xml:space="preserve"> </w:t>
      </w:r>
      <w:r w:rsidRPr="005566AB">
        <w:rPr>
          <w:rFonts w:asciiTheme="majorBidi" w:hAnsiTheme="majorBidi" w:cstheme="majorBidi"/>
          <w:lang w:val="en-US"/>
        </w:rPr>
        <w:t>Contact Can Foster Nation Building.</w:t>
      </w:r>
      <w:r>
        <w:rPr>
          <w:rFonts w:asciiTheme="majorBidi" w:hAnsiTheme="majorBidi" w:cstheme="majorBidi"/>
          <w:lang w:val="en-US"/>
        </w:rPr>
        <w:t>”</w:t>
      </w:r>
      <w:r w:rsidRPr="005566AB">
        <w:rPr>
          <w:rFonts w:asciiTheme="majorBidi" w:hAnsiTheme="majorBidi" w:cstheme="majorBidi"/>
          <w:lang w:val="en-US"/>
        </w:rPr>
        <w:t xml:space="preserve"> </w:t>
      </w:r>
      <w:r w:rsidRPr="005566AB">
        <w:rPr>
          <w:rFonts w:asciiTheme="majorBidi" w:hAnsiTheme="majorBidi" w:cstheme="majorBidi"/>
          <w:i/>
          <w:iCs/>
          <w:lang w:val="en-US"/>
        </w:rPr>
        <w:t>American Economic Review</w:t>
      </w:r>
      <w:r w:rsidRPr="005566AB">
        <w:rPr>
          <w:rFonts w:asciiTheme="majorBidi" w:hAnsiTheme="majorBidi" w:cstheme="majorBidi"/>
          <w:lang w:val="en-US"/>
        </w:rPr>
        <w:t>, 109(11), 3978-4025.</w:t>
      </w:r>
    </w:p>
    <w:p w14:paraId="1203F67D" w14:textId="7983C7CB" w:rsidR="002E22E7" w:rsidRDefault="002E22E7" w:rsidP="00AC3992">
      <w:pPr>
        <w:autoSpaceDE w:val="0"/>
        <w:autoSpaceDN w:val="0"/>
        <w:adjustRightInd w:val="0"/>
        <w:rPr>
          <w:rFonts w:asciiTheme="majorBidi" w:hAnsiTheme="majorBidi" w:cstheme="majorBidi"/>
          <w:lang w:val="en-US"/>
        </w:rPr>
      </w:pPr>
    </w:p>
    <w:p w14:paraId="16DB0E52" w14:textId="04760936" w:rsidR="00280A9E" w:rsidRPr="00AC3992" w:rsidRDefault="00280A9E" w:rsidP="00280A9E">
      <w:pPr>
        <w:autoSpaceDE w:val="0"/>
        <w:autoSpaceDN w:val="0"/>
        <w:adjustRightInd w:val="0"/>
        <w:rPr>
          <w:rFonts w:asciiTheme="majorBidi" w:hAnsiTheme="majorBidi" w:cstheme="majorBidi"/>
          <w:i/>
          <w:iCs/>
          <w:lang w:val="en-US"/>
        </w:rPr>
      </w:pPr>
      <w:r>
        <w:rPr>
          <w:rFonts w:asciiTheme="majorBidi" w:hAnsiTheme="majorBidi" w:cstheme="majorBidi"/>
          <w:i/>
          <w:iCs/>
          <w:lang w:val="en-US"/>
        </w:rPr>
        <w:t>Optional reading</w:t>
      </w:r>
    </w:p>
    <w:p w14:paraId="4C024CFB" w14:textId="77777777" w:rsidR="00280A9E" w:rsidRPr="005566AB" w:rsidRDefault="00280A9E" w:rsidP="00280A9E">
      <w:pPr>
        <w:pStyle w:val="ListParagraph"/>
        <w:numPr>
          <w:ilvl w:val="0"/>
          <w:numId w:val="8"/>
        </w:numPr>
        <w:autoSpaceDE w:val="0"/>
        <w:autoSpaceDN w:val="0"/>
        <w:adjustRightInd w:val="0"/>
        <w:rPr>
          <w:rFonts w:asciiTheme="majorBidi" w:hAnsiTheme="majorBidi" w:cstheme="majorBidi"/>
          <w:i/>
          <w:iCs/>
          <w:lang w:val="en-US"/>
        </w:rPr>
      </w:pPr>
      <w:proofErr w:type="spellStart"/>
      <w:r w:rsidRPr="005566AB">
        <w:rPr>
          <w:rFonts w:asciiTheme="majorBidi" w:hAnsiTheme="majorBidi" w:cstheme="majorBidi"/>
          <w:lang w:val="en-US"/>
        </w:rPr>
        <w:t>Charnysh</w:t>
      </w:r>
      <w:proofErr w:type="spellEnd"/>
      <w:r w:rsidRPr="005566AB">
        <w:rPr>
          <w:rFonts w:asciiTheme="majorBidi" w:hAnsiTheme="majorBidi" w:cstheme="majorBidi"/>
          <w:lang w:val="en-US"/>
        </w:rPr>
        <w:t xml:space="preserve">, V. (2019). </w:t>
      </w:r>
      <w:r>
        <w:rPr>
          <w:rFonts w:asciiTheme="majorBidi" w:hAnsiTheme="majorBidi" w:cstheme="majorBidi"/>
          <w:lang w:val="en-US"/>
        </w:rPr>
        <w:t>“</w:t>
      </w:r>
      <w:r w:rsidRPr="005566AB">
        <w:rPr>
          <w:rFonts w:asciiTheme="majorBidi" w:hAnsiTheme="majorBidi" w:cstheme="majorBidi"/>
          <w:lang w:val="en-US"/>
        </w:rPr>
        <w:t>Diversity, Institutions, and Economic Outcomes: Post-WWII Displacement in</w:t>
      </w:r>
      <w:r>
        <w:rPr>
          <w:rFonts w:asciiTheme="majorBidi" w:hAnsiTheme="majorBidi" w:cstheme="majorBidi"/>
          <w:lang w:val="en-US"/>
        </w:rPr>
        <w:t xml:space="preserve"> </w:t>
      </w:r>
      <w:r w:rsidRPr="005566AB">
        <w:rPr>
          <w:rFonts w:asciiTheme="majorBidi" w:hAnsiTheme="majorBidi" w:cstheme="majorBidi"/>
          <w:lang w:val="en-US"/>
        </w:rPr>
        <w:t>Poland.</w:t>
      </w:r>
      <w:r>
        <w:rPr>
          <w:rFonts w:asciiTheme="majorBidi" w:hAnsiTheme="majorBidi" w:cstheme="majorBidi"/>
          <w:lang w:val="en-US"/>
        </w:rPr>
        <w:t xml:space="preserve">” </w:t>
      </w:r>
      <w:r w:rsidRPr="005566AB">
        <w:rPr>
          <w:rFonts w:asciiTheme="majorBidi" w:hAnsiTheme="majorBidi" w:cstheme="majorBidi"/>
          <w:i/>
          <w:iCs/>
          <w:lang w:val="en-US"/>
        </w:rPr>
        <w:t>American Political Science Review</w:t>
      </w:r>
      <w:r w:rsidRPr="005566AB">
        <w:rPr>
          <w:rFonts w:asciiTheme="majorBidi" w:hAnsiTheme="majorBidi" w:cstheme="majorBidi"/>
          <w:lang w:val="en-US"/>
        </w:rPr>
        <w:t>, 113 (12): 423-441.</w:t>
      </w:r>
    </w:p>
    <w:p w14:paraId="4F94B470" w14:textId="77777777" w:rsidR="00280A9E" w:rsidRPr="00AC3992" w:rsidRDefault="00280A9E" w:rsidP="00AC3992">
      <w:pPr>
        <w:autoSpaceDE w:val="0"/>
        <w:autoSpaceDN w:val="0"/>
        <w:adjustRightInd w:val="0"/>
        <w:rPr>
          <w:rFonts w:asciiTheme="majorBidi" w:hAnsiTheme="majorBidi" w:cstheme="majorBidi"/>
          <w:lang w:val="en-US"/>
        </w:rPr>
      </w:pPr>
    </w:p>
    <w:p w14:paraId="3D13C76B" w14:textId="0AAD20A9" w:rsidR="002E22E7" w:rsidRPr="00AC4FEF" w:rsidRDefault="002E22E7" w:rsidP="002E22E7">
      <w:pPr>
        <w:autoSpaceDE w:val="0"/>
        <w:autoSpaceDN w:val="0"/>
        <w:adjustRightInd w:val="0"/>
        <w:rPr>
          <w:rFonts w:asciiTheme="majorBidi" w:hAnsiTheme="majorBidi" w:cstheme="majorBidi"/>
          <w:b/>
          <w:bCs/>
          <w:lang w:val="en-US"/>
        </w:rPr>
      </w:pPr>
      <w:r>
        <w:rPr>
          <w:rFonts w:asciiTheme="majorBidi" w:hAnsiTheme="majorBidi" w:cstheme="majorBidi"/>
          <w:b/>
          <w:bCs/>
          <w:lang w:val="en-US"/>
        </w:rPr>
        <w:t>Week</w:t>
      </w:r>
      <w:r w:rsidR="0079109C">
        <w:rPr>
          <w:rFonts w:asciiTheme="majorBidi" w:hAnsiTheme="majorBidi" w:cstheme="majorBidi"/>
          <w:b/>
          <w:bCs/>
          <w:lang w:val="en-US"/>
        </w:rPr>
        <w:t xml:space="preserve"> 7</w:t>
      </w:r>
      <w:r>
        <w:rPr>
          <w:rFonts w:asciiTheme="majorBidi" w:hAnsiTheme="majorBidi" w:cstheme="majorBidi"/>
          <w:b/>
          <w:bCs/>
          <w:lang w:val="en-US"/>
        </w:rPr>
        <w:t>: What determines attitudes toward immigrants?</w:t>
      </w:r>
    </w:p>
    <w:p w14:paraId="67DBD03F" w14:textId="77777777" w:rsidR="00AC3992" w:rsidRPr="00AC3992" w:rsidRDefault="00AC3992" w:rsidP="00AC3992">
      <w:pPr>
        <w:autoSpaceDE w:val="0"/>
        <w:autoSpaceDN w:val="0"/>
        <w:adjustRightInd w:val="0"/>
        <w:rPr>
          <w:rFonts w:asciiTheme="majorBidi" w:hAnsiTheme="majorBidi" w:cstheme="majorBidi"/>
          <w:i/>
          <w:iCs/>
          <w:lang w:val="en-US"/>
        </w:rPr>
      </w:pPr>
    </w:p>
    <w:p w14:paraId="3AD61B94" w14:textId="62182288" w:rsidR="002E22E7" w:rsidRPr="00AC3992" w:rsidRDefault="00DA7688" w:rsidP="002E22E7">
      <w:pPr>
        <w:autoSpaceDE w:val="0"/>
        <w:autoSpaceDN w:val="0"/>
        <w:adjustRightInd w:val="0"/>
        <w:rPr>
          <w:rFonts w:asciiTheme="majorBidi" w:hAnsiTheme="majorBidi" w:cstheme="majorBidi"/>
          <w:i/>
          <w:iCs/>
          <w:lang w:val="en-US"/>
        </w:rPr>
      </w:pPr>
      <w:r>
        <w:rPr>
          <w:rFonts w:asciiTheme="majorBidi" w:hAnsiTheme="majorBidi" w:cstheme="majorBidi"/>
          <w:i/>
          <w:iCs/>
          <w:lang w:val="en-US"/>
        </w:rPr>
        <w:lastRenderedPageBreak/>
        <w:t xml:space="preserve">October 14: </w:t>
      </w:r>
      <w:r w:rsidR="00AC3992" w:rsidRPr="00AC3992">
        <w:rPr>
          <w:rFonts w:asciiTheme="majorBidi" w:hAnsiTheme="majorBidi" w:cstheme="majorBidi"/>
          <w:i/>
          <w:iCs/>
          <w:lang w:val="en-US"/>
        </w:rPr>
        <w:t>Economic determinants</w:t>
      </w:r>
    </w:p>
    <w:p w14:paraId="42ECD016" w14:textId="77777777" w:rsidR="002E22E7" w:rsidRDefault="002E22E7" w:rsidP="002E22E7">
      <w:pPr>
        <w:pStyle w:val="ListParagraph"/>
        <w:numPr>
          <w:ilvl w:val="0"/>
          <w:numId w:val="6"/>
        </w:numPr>
        <w:rPr>
          <w:rFonts w:asciiTheme="majorBidi" w:hAnsiTheme="majorBidi" w:cstheme="majorBidi"/>
          <w:lang w:val="en-US"/>
        </w:rPr>
      </w:pPr>
      <w:proofErr w:type="spellStart"/>
      <w:r w:rsidRPr="00C74E63">
        <w:rPr>
          <w:rFonts w:asciiTheme="majorBidi" w:hAnsiTheme="majorBidi" w:cstheme="majorBidi"/>
          <w:lang w:val="en-US"/>
        </w:rPr>
        <w:t>Scheve</w:t>
      </w:r>
      <w:proofErr w:type="spellEnd"/>
      <w:r w:rsidRPr="00C74E63">
        <w:rPr>
          <w:rFonts w:asciiTheme="majorBidi" w:hAnsiTheme="majorBidi" w:cstheme="majorBidi"/>
          <w:lang w:val="en-US"/>
        </w:rPr>
        <w:t xml:space="preserve">, Kenneth F., and Matthew J. Slaughter. “Labor market competition and individual preferences over immigration policy.” </w:t>
      </w:r>
      <w:r w:rsidRPr="00C74E63">
        <w:rPr>
          <w:rFonts w:asciiTheme="majorBidi" w:hAnsiTheme="majorBidi" w:cstheme="majorBidi"/>
          <w:i/>
          <w:iCs/>
          <w:lang w:val="en-US"/>
        </w:rPr>
        <w:t>Review of Economics and Statistics</w:t>
      </w:r>
      <w:r w:rsidRPr="00C74E63">
        <w:rPr>
          <w:rFonts w:asciiTheme="majorBidi" w:hAnsiTheme="majorBidi" w:cstheme="majorBidi"/>
          <w:lang w:val="en-US"/>
        </w:rPr>
        <w:t xml:space="preserve"> 83, no. 1 (2001): 133-145.</w:t>
      </w:r>
    </w:p>
    <w:p w14:paraId="00D8ECBB" w14:textId="77777777" w:rsidR="00AC3992" w:rsidRDefault="00AC3992" w:rsidP="00AC3992">
      <w:pPr>
        <w:pStyle w:val="ListParagraph"/>
        <w:numPr>
          <w:ilvl w:val="0"/>
          <w:numId w:val="6"/>
        </w:numPr>
        <w:rPr>
          <w:rFonts w:asciiTheme="majorBidi" w:hAnsiTheme="majorBidi" w:cstheme="majorBidi"/>
          <w:lang w:val="en-US"/>
        </w:rPr>
      </w:pPr>
      <w:r w:rsidRPr="00C74E63">
        <w:rPr>
          <w:rFonts w:asciiTheme="majorBidi" w:hAnsiTheme="majorBidi" w:cstheme="majorBidi"/>
          <w:lang w:val="en-US"/>
        </w:rPr>
        <w:t xml:space="preserve">Hainmueller, J., M. J. </w:t>
      </w:r>
      <w:proofErr w:type="spellStart"/>
      <w:r w:rsidRPr="00C74E63">
        <w:rPr>
          <w:rFonts w:asciiTheme="majorBidi" w:hAnsiTheme="majorBidi" w:cstheme="majorBidi"/>
          <w:lang w:val="en-US"/>
        </w:rPr>
        <w:t>Hiscox</w:t>
      </w:r>
      <w:proofErr w:type="spellEnd"/>
      <w:r w:rsidRPr="00C74E63">
        <w:rPr>
          <w:rFonts w:asciiTheme="majorBidi" w:hAnsiTheme="majorBidi" w:cstheme="majorBidi"/>
          <w:lang w:val="en-US"/>
        </w:rPr>
        <w:t xml:space="preserve">, and Y. Margalit (2015). </w:t>
      </w:r>
      <w:r>
        <w:rPr>
          <w:rFonts w:asciiTheme="majorBidi" w:hAnsiTheme="majorBidi" w:cstheme="majorBidi"/>
          <w:lang w:val="en-US"/>
        </w:rPr>
        <w:t>“</w:t>
      </w:r>
      <w:r w:rsidRPr="00C74E63">
        <w:rPr>
          <w:rFonts w:asciiTheme="majorBidi" w:hAnsiTheme="majorBidi" w:cstheme="majorBidi"/>
          <w:lang w:val="en-US"/>
        </w:rPr>
        <w:t>Do Concerns about Labor Market Competition</w:t>
      </w:r>
      <w:r>
        <w:rPr>
          <w:rFonts w:asciiTheme="majorBidi" w:hAnsiTheme="majorBidi" w:cstheme="majorBidi"/>
          <w:lang w:val="en-US"/>
        </w:rPr>
        <w:t xml:space="preserve"> </w:t>
      </w:r>
      <w:r w:rsidRPr="00C74E63">
        <w:rPr>
          <w:rFonts w:asciiTheme="majorBidi" w:hAnsiTheme="majorBidi" w:cstheme="majorBidi"/>
          <w:lang w:val="en-US"/>
        </w:rPr>
        <w:t xml:space="preserve">Shape Attitudes toward Immigration? New Evidence." </w:t>
      </w:r>
      <w:r w:rsidRPr="00C74E63">
        <w:rPr>
          <w:rFonts w:asciiTheme="majorBidi" w:hAnsiTheme="majorBidi" w:cstheme="majorBidi"/>
          <w:i/>
          <w:iCs/>
          <w:lang w:val="en-US"/>
        </w:rPr>
        <w:t xml:space="preserve">Journal of International Economics </w:t>
      </w:r>
      <w:r w:rsidRPr="00C74E63">
        <w:rPr>
          <w:rFonts w:asciiTheme="majorBidi" w:hAnsiTheme="majorBidi" w:cstheme="majorBidi"/>
          <w:lang w:val="en-US"/>
        </w:rPr>
        <w:t>97(1):193-207.</w:t>
      </w:r>
    </w:p>
    <w:p w14:paraId="66F07F15" w14:textId="4C3AC640" w:rsidR="002E22E7" w:rsidRPr="00AC3992" w:rsidRDefault="002E22E7" w:rsidP="00AC3992">
      <w:pPr>
        <w:pStyle w:val="ListParagraph"/>
        <w:numPr>
          <w:ilvl w:val="0"/>
          <w:numId w:val="6"/>
        </w:numPr>
        <w:rPr>
          <w:rFonts w:asciiTheme="majorBidi" w:hAnsiTheme="majorBidi" w:cstheme="majorBidi"/>
          <w:lang w:val="en-US"/>
        </w:rPr>
      </w:pPr>
      <w:r w:rsidRPr="00AC3992">
        <w:rPr>
          <w:rFonts w:asciiTheme="majorBidi" w:hAnsiTheme="majorBidi" w:cstheme="majorBidi"/>
          <w:lang w:val="en-US"/>
        </w:rPr>
        <w:t xml:space="preserve">Malhotra, Neil, </w:t>
      </w:r>
      <w:proofErr w:type="spellStart"/>
      <w:r w:rsidRPr="00AC3992">
        <w:rPr>
          <w:rFonts w:asciiTheme="majorBidi" w:hAnsiTheme="majorBidi" w:cstheme="majorBidi"/>
          <w:lang w:val="en-US"/>
        </w:rPr>
        <w:t>Yotam</w:t>
      </w:r>
      <w:proofErr w:type="spellEnd"/>
      <w:r w:rsidRPr="00AC3992">
        <w:rPr>
          <w:rFonts w:asciiTheme="majorBidi" w:hAnsiTheme="majorBidi" w:cstheme="majorBidi"/>
          <w:lang w:val="en-US"/>
        </w:rPr>
        <w:t xml:space="preserve"> Margalit, and Cecilia </w:t>
      </w:r>
      <w:proofErr w:type="spellStart"/>
      <w:r w:rsidRPr="00AC3992">
        <w:rPr>
          <w:rFonts w:asciiTheme="majorBidi" w:hAnsiTheme="majorBidi" w:cstheme="majorBidi"/>
          <w:lang w:val="en-US"/>
        </w:rPr>
        <w:t>Hyunjung</w:t>
      </w:r>
      <w:proofErr w:type="spellEnd"/>
      <w:r w:rsidRPr="00AC3992">
        <w:rPr>
          <w:rFonts w:asciiTheme="majorBidi" w:hAnsiTheme="majorBidi" w:cstheme="majorBidi"/>
          <w:lang w:val="en-US"/>
        </w:rPr>
        <w:t xml:space="preserve"> Mo. “Economic explanations for opposition to immigration: Distinguishing between prevalence and conditional impact.” </w:t>
      </w:r>
      <w:r w:rsidRPr="00AC3992">
        <w:rPr>
          <w:rFonts w:asciiTheme="majorBidi" w:hAnsiTheme="majorBidi" w:cstheme="majorBidi"/>
          <w:i/>
          <w:iCs/>
          <w:lang w:val="en-US"/>
        </w:rPr>
        <w:t>American Journal of Political Science</w:t>
      </w:r>
      <w:r w:rsidRPr="00AC3992">
        <w:rPr>
          <w:rFonts w:asciiTheme="majorBidi" w:hAnsiTheme="majorBidi" w:cstheme="majorBidi"/>
          <w:lang w:val="en-US"/>
        </w:rPr>
        <w:t xml:space="preserve"> 57, no. 2 (2013): 391-410</w:t>
      </w:r>
      <w:r w:rsidR="00AC3992" w:rsidRPr="00AC3992">
        <w:rPr>
          <w:rFonts w:asciiTheme="majorBidi" w:hAnsiTheme="majorBidi" w:cstheme="majorBidi"/>
          <w:lang w:val="en-US"/>
        </w:rPr>
        <w:t>.</w:t>
      </w:r>
    </w:p>
    <w:p w14:paraId="05D47067" w14:textId="157F652D" w:rsidR="00AC3992" w:rsidRDefault="00AC3992" w:rsidP="00AC3992">
      <w:pPr>
        <w:rPr>
          <w:rFonts w:asciiTheme="majorBidi" w:hAnsiTheme="majorBidi" w:cstheme="majorBidi"/>
          <w:lang w:val="en-US"/>
        </w:rPr>
      </w:pPr>
    </w:p>
    <w:p w14:paraId="53591C87" w14:textId="350FE3B8" w:rsidR="00AC3992" w:rsidRPr="00AC3992" w:rsidRDefault="00DA7688" w:rsidP="00AC3992">
      <w:pPr>
        <w:autoSpaceDE w:val="0"/>
        <w:autoSpaceDN w:val="0"/>
        <w:adjustRightInd w:val="0"/>
        <w:rPr>
          <w:rFonts w:asciiTheme="majorBidi" w:hAnsiTheme="majorBidi" w:cstheme="majorBidi"/>
          <w:i/>
          <w:iCs/>
          <w:lang w:val="en-US"/>
        </w:rPr>
      </w:pPr>
      <w:r>
        <w:rPr>
          <w:rFonts w:asciiTheme="majorBidi" w:hAnsiTheme="majorBidi" w:cstheme="majorBidi"/>
          <w:i/>
          <w:iCs/>
          <w:lang w:val="en-US"/>
        </w:rPr>
        <w:t>October 1</w:t>
      </w:r>
      <w:r w:rsidR="00B11B87">
        <w:rPr>
          <w:rFonts w:asciiTheme="majorBidi" w:hAnsiTheme="majorBidi" w:cstheme="majorBidi"/>
          <w:i/>
          <w:iCs/>
          <w:lang w:val="en-US"/>
        </w:rPr>
        <w:t>9</w:t>
      </w:r>
      <w:r>
        <w:rPr>
          <w:rFonts w:asciiTheme="majorBidi" w:hAnsiTheme="majorBidi" w:cstheme="majorBidi"/>
          <w:i/>
          <w:iCs/>
          <w:lang w:val="en-US"/>
        </w:rPr>
        <w:t xml:space="preserve">: </w:t>
      </w:r>
      <w:r w:rsidR="00AC3992">
        <w:rPr>
          <w:rFonts w:asciiTheme="majorBidi" w:hAnsiTheme="majorBidi" w:cstheme="majorBidi"/>
          <w:i/>
          <w:iCs/>
          <w:lang w:val="en-US"/>
        </w:rPr>
        <w:t>Social</w:t>
      </w:r>
      <w:r w:rsidR="00AC3992" w:rsidRPr="00AC3992">
        <w:rPr>
          <w:rFonts w:asciiTheme="majorBidi" w:hAnsiTheme="majorBidi" w:cstheme="majorBidi"/>
          <w:i/>
          <w:iCs/>
          <w:lang w:val="en-US"/>
        </w:rPr>
        <w:t xml:space="preserve"> determinants</w:t>
      </w:r>
    </w:p>
    <w:p w14:paraId="334842FD" w14:textId="77777777" w:rsidR="002E22E7" w:rsidRDefault="002E22E7" w:rsidP="002E22E7">
      <w:pPr>
        <w:pStyle w:val="ListParagraph"/>
        <w:numPr>
          <w:ilvl w:val="0"/>
          <w:numId w:val="6"/>
        </w:numPr>
        <w:rPr>
          <w:rFonts w:asciiTheme="majorBidi" w:hAnsiTheme="majorBidi" w:cstheme="majorBidi"/>
          <w:lang w:val="en-US"/>
        </w:rPr>
      </w:pPr>
      <w:proofErr w:type="spellStart"/>
      <w:r w:rsidRPr="00C74E63">
        <w:rPr>
          <w:rFonts w:asciiTheme="majorBidi" w:hAnsiTheme="majorBidi" w:cstheme="majorBidi"/>
          <w:lang w:val="sv-SE"/>
        </w:rPr>
        <w:t>Bansak</w:t>
      </w:r>
      <w:proofErr w:type="spellEnd"/>
      <w:r w:rsidRPr="00C74E63">
        <w:rPr>
          <w:rFonts w:asciiTheme="majorBidi" w:hAnsiTheme="majorBidi" w:cstheme="majorBidi"/>
          <w:lang w:val="sv-SE"/>
        </w:rPr>
        <w:t xml:space="preserve">, Kirk, Jens Hainmueller, and Dominik Hangartner. </w:t>
      </w:r>
      <w:r w:rsidRPr="00C74E63">
        <w:rPr>
          <w:rFonts w:asciiTheme="majorBidi" w:hAnsiTheme="majorBidi" w:cstheme="majorBidi"/>
          <w:lang w:val="en-US"/>
        </w:rPr>
        <w:t xml:space="preserve">“How economic, humanitarian, and religious concerns shape European attitudes toward asylum seekers.” </w:t>
      </w:r>
      <w:r w:rsidRPr="00C74E63">
        <w:rPr>
          <w:rFonts w:asciiTheme="majorBidi" w:hAnsiTheme="majorBidi" w:cstheme="majorBidi"/>
          <w:i/>
          <w:iCs/>
          <w:lang w:val="en-US"/>
        </w:rPr>
        <w:t>Science</w:t>
      </w:r>
      <w:r w:rsidRPr="00C74E63">
        <w:rPr>
          <w:rFonts w:asciiTheme="majorBidi" w:hAnsiTheme="majorBidi" w:cstheme="majorBidi"/>
          <w:lang w:val="en-US"/>
        </w:rPr>
        <w:t xml:space="preserve"> 354, no. 6309 (2016): 217-222.</w:t>
      </w:r>
    </w:p>
    <w:p w14:paraId="5DD1B9A4" w14:textId="0C0D1118" w:rsidR="002E22E7" w:rsidRDefault="002E22E7" w:rsidP="002E22E7">
      <w:pPr>
        <w:pStyle w:val="ListParagraph"/>
        <w:numPr>
          <w:ilvl w:val="0"/>
          <w:numId w:val="6"/>
        </w:numPr>
        <w:rPr>
          <w:rFonts w:asciiTheme="majorBidi" w:hAnsiTheme="majorBidi" w:cstheme="majorBidi"/>
          <w:lang w:val="en-US"/>
        </w:rPr>
      </w:pPr>
      <w:r w:rsidRPr="00C92A10">
        <w:rPr>
          <w:rFonts w:asciiTheme="majorBidi" w:hAnsiTheme="majorBidi" w:cstheme="majorBidi"/>
          <w:lang w:val="en-US"/>
        </w:rPr>
        <w:t xml:space="preserve">Clayton, </w:t>
      </w:r>
      <w:r w:rsidR="00660242">
        <w:rPr>
          <w:rFonts w:asciiTheme="majorBidi" w:hAnsiTheme="majorBidi" w:cstheme="majorBidi"/>
          <w:lang w:val="en-US"/>
        </w:rPr>
        <w:t>K.,</w:t>
      </w:r>
      <w:r w:rsidRPr="00C92A10">
        <w:rPr>
          <w:rFonts w:asciiTheme="majorBidi" w:hAnsiTheme="majorBidi" w:cstheme="majorBidi"/>
          <w:lang w:val="en-US"/>
        </w:rPr>
        <w:t xml:space="preserve"> and Ferwerda, </w:t>
      </w:r>
      <w:r w:rsidR="00660242">
        <w:rPr>
          <w:rFonts w:asciiTheme="majorBidi" w:hAnsiTheme="majorBidi" w:cstheme="majorBidi"/>
          <w:lang w:val="en-US"/>
        </w:rPr>
        <w:t>J.,</w:t>
      </w:r>
      <w:r w:rsidRPr="00C92A10">
        <w:rPr>
          <w:rFonts w:asciiTheme="majorBidi" w:hAnsiTheme="majorBidi" w:cstheme="majorBidi"/>
          <w:lang w:val="en-US"/>
        </w:rPr>
        <w:t xml:space="preserve"> and Horiuchi, </w:t>
      </w:r>
      <w:r w:rsidR="00660242">
        <w:rPr>
          <w:rFonts w:asciiTheme="majorBidi" w:hAnsiTheme="majorBidi" w:cstheme="majorBidi"/>
          <w:lang w:val="en-US"/>
        </w:rPr>
        <w:t>Y (2014).</w:t>
      </w:r>
      <w:r w:rsidRPr="00C92A10">
        <w:rPr>
          <w:rFonts w:asciiTheme="majorBidi" w:hAnsiTheme="majorBidi" w:cstheme="majorBidi"/>
          <w:lang w:val="en-US"/>
        </w:rPr>
        <w:t xml:space="preserve"> </w:t>
      </w:r>
      <w:r w:rsidR="00660242">
        <w:rPr>
          <w:rFonts w:asciiTheme="majorBidi" w:hAnsiTheme="majorBidi" w:cstheme="majorBidi"/>
          <w:lang w:val="en-US"/>
        </w:rPr>
        <w:t>“</w:t>
      </w:r>
      <w:r w:rsidRPr="00C92A10">
        <w:rPr>
          <w:rFonts w:asciiTheme="majorBidi" w:hAnsiTheme="majorBidi" w:cstheme="majorBidi"/>
          <w:lang w:val="en-US"/>
        </w:rPr>
        <w:t xml:space="preserve">Exposure to Immigration and Admission Preferences: Evidence </w:t>
      </w:r>
      <w:proofErr w:type="gramStart"/>
      <w:r w:rsidRPr="00C92A10">
        <w:rPr>
          <w:rFonts w:asciiTheme="majorBidi" w:hAnsiTheme="majorBidi" w:cstheme="majorBidi"/>
          <w:lang w:val="en-US"/>
        </w:rPr>
        <w:t>From</w:t>
      </w:r>
      <w:proofErr w:type="gramEnd"/>
      <w:r w:rsidRPr="00C92A10">
        <w:rPr>
          <w:rFonts w:asciiTheme="majorBidi" w:hAnsiTheme="majorBidi" w:cstheme="majorBidi"/>
          <w:lang w:val="en-US"/>
        </w:rPr>
        <w:t xml:space="preserve"> France</w:t>
      </w:r>
      <w:r w:rsidR="00660242">
        <w:rPr>
          <w:rFonts w:asciiTheme="majorBidi" w:hAnsiTheme="majorBidi" w:cstheme="majorBidi"/>
          <w:lang w:val="en-US"/>
        </w:rPr>
        <w:t>.”</w:t>
      </w:r>
      <w:r w:rsidRPr="00C92A10">
        <w:rPr>
          <w:rFonts w:asciiTheme="majorBidi" w:hAnsiTheme="majorBidi" w:cstheme="majorBidi"/>
          <w:lang w:val="en-US"/>
        </w:rPr>
        <w:t xml:space="preserve"> </w:t>
      </w:r>
      <w:r w:rsidRPr="00C92A10">
        <w:rPr>
          <w:rFonts w:asciiTheme="majorBidi" w:hAnsiTheme="majorBidi" w:cstheme="majorBidi"/>
          <w:i/>
          <w:iCs/>
          <w:lang w:val="en-US"/>
        </w:rPr>
        <w:t>Political Behavior</w:t>
      </w:r>
      <w:r w:rsidRPr="00C92A10">
        <w:rPr>
          <w:rFonts w:asciiTheme="majorBidi" w:hAnsiTheme="majorBidi" w:cstheme="majorBidi"/>
          <w:lang w:val="en-US"/>
        </w:rPr>
        <w:t>, forthcoming</w:t>
      </w:r>
      <w:r>
        <w:rPr>
          <w:rFonts w:asciiTheme="majorBidi" w:hAnsiTheme="majorBidi" w:cstheme="majorBidi"/>
          <w:lang w:val="en-US"/>
        </w:rPr>
        <w:t>.</w:t>
      </w:r>
    </w:p>
    <w:p w14:paraId="700AD657" w14:textId="77777777" w:rsidR="00AC3992" w:rsidRDefault="00AC3992" w:rsidP="00AC3992">
      <w:pPr>
        <w:pStyle w:val="ListParagraph"/>
        <w:numPr>
          <w:ilvl w:val="0"/>
          <w:numId w:val="6"/>
        </w:numPr>
        <w:rPr>
          <w:rFonts w:asciiTheme="majorBidi" w:hAnsiTheme="majorBidi" w:cstheme="majorBidi"/>
          <w:lang w:val="en-US"/>
        </w:rPr>
      </w:pPr>
      <w:r w:rsidRPr="00C74E63">
        <w:rPr>
          <w:rFonts w:asciiTheme="majorBidi" w:hAnsiTheme="majorBidi" w:cstheme="majorBidi"/>
          <w:lang w:val="en-US"/>
        </w:rPr>
        <w:t xml:space="preserve">Hainmueller, Jens, and Daniel J. Hopkins. “Public attitudes toward immigration.” </w:t>
      </w:r>
      <w:r w:rsidRPr="00C74E63">
        <w:rPr>
          <w:rFonts w:asciiTheme="majorBidi" w:hAnsiTheme="majorBidi" w:cstheme="majorBidi"/>
          <w:i/>
          <w:iCs/>
          <w:lang w:val="en-US"/>
        </w:rPr>
        <w:t xml:space="preserve">Annual Review of Political Science </w:t>
      </w:r>
      <w:r w:rsidRPr="00C74E63">
        <w:rPr>
          <w:rFonts w:asciiTheme="majorBidi" w:hAnsiTheme="majorBidi" w:cstheme="majorBidi"/>
          <w:lang w:val="en-US"/>
        </w:rPr>
        <w:t>17 (2014): 225-249.</w:t>
      </w:r>
    </w:p>
    <w:p w14:paraId="2AE360F1" w14:textId="77777777" w:rsidR="00AC3992" w:rsidRPr="00C92A10" w:rsidRDefault="00AC3992" w:rsidP="00AC3992">
      <w:pPr>
        <w:pStyle w:val="ListParagraph"/>
        <w:rPr>
          <w:rFonts w:asciiTheme="majorBidi" w:hAnsiTheme="majorBidi" w:cstheme="majorBidi"/>
          <w:lang w:val="en-US"/>
        </w:rPr>
      </w:pPr>
    </w:p>
    <w:p w14:paraId="51CBA005" w14:textId="77777777" w:rsidR="002E22E7" w:rsidRPr="00AC4FEF" w:rsidRDefault="002E22E7" w:rsidP="002E22E7">
      <w:pPr>
        <w:rPr>
          <w:rFonts w:asciiTheme="majorBidi" w:hAnsiTheme="majorBidi" w:cstheme="majorBidi"/>
          <w:lang w:val="en-US"/>
        </w:rPr>
      </w:pPr>
    </w:p>
    <w:p w14:paraId="0BC6B8AF" w14:textId="2DE0FCA9" w:rsidR="002E22E7" w:rsidRPr="00AC4FEF" w:rsidRDefault="002E22E7" w:rsidP="002E22E7">
      <w:pPr>
        <w:rPr>
          <w:rFonts w:asciiTheme="majorBidi" w:hAnsiTheme="majorBidi" w:cstheme="majorBidi"/>
          <w:b/>
          <w:bCs/>
          <w:lang w:val="en-US"/>
        </w:rPr>
      </w:pPr>
      <w:r>
        <w:rPr>
          <w:rFonts w:asciiTheme="majorBidi" w:hAnsiTheme="majorBidi" w:cstheme="majorBidi"/>
          <w:b/>
          <w:bCs/>
          <w:lang w:val="en-US"/>
        </w:rPr>
        <w:t xml:space="preserve">Week </w:t>
      </w:r>
      <w:r w:rsidR="0079109C">
        <w:rPr>
          <w:rFonts w:asciiTheme="majorBidi" w:hAnsiTheme="majorBidi" w:cstheme="majorBidi"/>
          <w:b/>
          <w:bCs/>
          <w:lang w:val="en-US"/>
        </w:rPr>
        <w:t>8</w:t>
      </w:r>
      <w:r>
        <w:rPr>
          <w:rFonts w:asciiTheme="majorBidi" w:hAnsiTheme="majorBidi" w:cstheme="majorBidi"/>
          <w:b/>
          <w:bCs/>
          <w:lang w:val="en-US"/>
        </w:rPr>
        <w:t>: How does the national political climate shape attitudes toward immigrants?</w:t>
      </w:r>
    </w:p>
    <w:p w14:paraId="3D8F70AF" w14:textId="14B3646C" w:rsidR="00AC3992" w:rsidRDefault="009043C5" w:rsidP="00AC3992">
      <w:pPr>
        <w:autoSpaceDE w:val="0"/>
        <w:autoSpaceDN w:val="0"/>
        <w:adjustRightInd w:val="0"/>
        <w:rPr>
          <w:rFonts w:asciiTheme="majorBidi" w:hAnsiTheme="majorBidi" w:cstheme="majorBidi"/>
          <w:i/>
          <w:iCs/>
          <w:lang w:val="en-US"/>
        </w:rPr>
      </w:pPr>
      <w:r>
        <w:rPr>
          <w:rFonts w:asciiTheme="majorBidi" w:hAnsiTheme="majorBidi" w:cstheme="majorBidi"/>
          <w:i/>
          <w:iCs/>
          <w:lang w:val="en-US"/>
        </w:rPr>
        <w:t>October 21: No class</w:t>
      </w:r>
    </w:p>
    <w:p w14:paraId="4993256A" w14:textId="77777777" w:rsidR="00323795" w:rsidRDefault="00323795" w:rsidP="00AC3992">
      <w:pPr>
        <w:autoSpaceDE w:val="0"/>
        <w:autoSpaceDN w:val="0"/>
        <w:adjustRightInd w:val="0"/>
        <w:rPr>
          <w:rFonts w:asciiTheme="majorBidi" w:hAnsiTheme="majorBidi" w:cstheme="majorBidi"/>
          <w:i/>
          <w:iCs/>
          <w:lang w:val="en-US"/>
        </w:rPr>
      </w:pPr>
    </w:p>
    <w:p w14:paraId="535A65A9" w14:textId="0D27670D" w:rsidR="00AC3992" w:rsidRPr="00AC3992" w:rsidRDefault="00DA7688" w:rsidP="00AC3992">
      <w:pPr>
        <w:autoSpaceDE w:val="0"/>
        <w:autoSpaceDN w:val="0"/>
        <w:adjustRightInd w:val="0"/>
        <w:rPr>
          <w:rFonts w:asciiTheme="majorBidi" w:hAnsiTheme="majorBidi" w:cstheme="majorBidi"/>
          <w:i/>
          <w:iCs/>
          <w:lang w:val="en-US"/>
        </w:rPr>
      </w:pPr>
      <w:r w:rsidRPr="0048485E">
        <w:rPr>
          <w:rFonts w:asciiTheme="majorBidi" w:hAnsiTheme="majorBidi" w:cstheme="majorBidi"/>
          <w:i/>
          <w:iCs/>
          <w:highlight w:val="yellow"/>
          <w:lang w:val="en-US"/>
        </w:rPr>
        <w:t>October 2</w:t>
      </w:r>
      <w:r w:rsidR="009043C5" w:rsidRPr="0048485E">
        <w:rPr>
          <w:rFonts w:asciiTheme="majorBidi" w:hAnsiTheme="majorBidi" w:cstheme="majorBidi"/>
          <w:i/>
          <w:iCs/>
          <w:highlight w:val="yellow"/>
          <w:lang w:val="en-US"/>
        </w:rPr>
        <w:t>6</w:t>
      </w:r>
      <w:r w:rsidRPr="0048485E">
        <w:rPr>
          <w:rFonts w:asciiTheme="majorBidi" w:hAnsiTheme="majorBidi" w:cstheme="majorBidi"/>
          <w:i/>
          <w:iCs/>
          <w:highlight w:val="yellow"/>
          <w:lang w:val="en-US"/>
        </w:rPr>
        <w:t xml:space="preserve">: </w:t>
      </w:r>
      <w:r w:rsidR="00AC3992" w:rsidRPr="0048485E">
        <w:rPr>
          <w:rFonts w:asciiTheme="majorBidi" w:hAnsiTheme="majorBidi" w:cstheme="majorBidi"/>
          <w:i/>
          <w:iCs/>
          <w:highlight w:val="yellow"/>
          <w:lang w:val="en-US"/>
        </w:rPr>
        <w:t>Macropolitical climate</w:t>
      </w:r>
    </w:p>
    <w:p w14:paraId="0CB20940" w14:textId="77777777" w:rsidR="002E22E7" w:rsidRPr="00071A93" w:rsidRDefault="002E22E7" w:rsidP="002E22E7">
      <w:pPr>
        <w:pStyle w:val="ListParagraph"/>
        <w:numPr>
          <w:ilvl w:val="0"/>
          <w:numId w:val="7"/>
        </w:numPr>
        <w:autoSpaceDE w:val="0"/>
        <w:autoSpaceDN w:val="0"/>
        <w:adjustRightInd w:val="0"/>
        <w:rPr>
          <w:rFonts w:asciiTheme="majorBidi" w:hAnsiTheme="majorBidi" w:cstheme="majorBidi"/>
          <w:lang w:val="en-US"/>
        </w:rPr>
      </w:pPr>
      <w:r w:rsidRPr="00C92A10">
        <w:rPr>
          <w:rFonts w:asciiTheme="majorBidi" w:hAnsiTheme="majorBidi" w:cstheme="majorBidi"/>
          <w:lang w:val="en-US"/>
        </w:rPr>
        <w:t xml:space="preserve">Hopkins, D. J. (2010). </w:t>
      </w:r>
      <w:r>
        <w:rPr>
          <w:rFonts w:asciiTheme="majorBidi" w:hAnsiTheme="majorBidi" w:cstheme="majorBidi"/>
          <w:lang w:val="en-US"/>
        </w:rPr>
        <w:t>“</w:t>
      </w:r>
      <w:r w:rsidRPr="00C92A10">
        <w:rPr>
          <w:rFonts w:asciiTheme="majorBidi" w:hAnsiTheme="majorBidi" w:cstheme="majorBidi"/>
          <w:lang w:val="en-US"/>
        </w:rPr>
        <w:t xml:space="preserve">Politicized Places: Explaining where and when Immigrants </w:t>
      </w:r>
      <w:r w:rsidRPr="00071A93">
        <w:rPr>
          <w:rFonts w:asciiTheme="majorBidi" w:hAnsiTheme="majorBidi" w:cstheme="majorBidi"/>
          <w:lang w:val="en-US"/>
        </w:rPr>
        <w:t xml:space="preserve">Provoke Local Opposition.” </w:t>
      </w:r>
      <w:r w:rsidRPr="00071A93">
        <w:rPr>
          <w:rFonts w:asciiTheme="majorBidi" w:hAnsiTheme="majorBidi" w:cstheme="majorBidi"/>
          <w:i/>
          <w:iCs/>
          <w:lang w:val="en-US"/>
        </w:rPr>
        <w:t>American Political Science Review</w:t>
      </w:r>
      <w:r w:rsidRPr="00071A93">
        <w:rPr>
          <w:rFonts w:asciiTheme="majorBidi" w:hAnsiTheme="majorBidi" w:cstheme="majorBidi"/>
          <w:lang w:val="en-US"/>
        </w:rPr>
        <w:t>, 104(1), 40-60.</w:t>
      </w:r>
    </w:p>
    <w:p w14:paraId="4592C161" w14:textId="226ACA37" w:rsidR="00AC3992" w:rsidRPr="00323795" w:rsidRDefault="00AC3992" w:rsidP="00193ACC">
      <w:pPr>
        <w:pStyle w:val="ListParagraph"/>
        <w:numPr>
          <w:ilvl w:val="0"/>
          <w:numId w:val="7"/>
        </w:numPr>
        <w:rPr>
          <w:rFonts w:ascii="Times New Roman" w:eastAsia="Times New Roman" w:hAnsi="Times New Roman" w:cs="Times New Roman"/>
        </w:rPr>
      </w:pPr>
      <w:r w:rsidRPr="00071A93">
        <w:rPr>
          <w:rFonts w:ascii="Times New Roman" w:eastAsia="Times New Roman" w:hAnsi="Times New Roman" w:cs="Times New Roman"/>
        </w:rPr>
        <w:t>Fouka, V., Mazumder, S., &amp; Tabellini, M. (2020). From immigrants to Americans: Race and assimilation during the Great Migration.</w:t>
      </w:r>
      <w:r w:rsidRPr="00071A93">
        <w:rPr>
          <w:rFonts w:ascii="Times New Roman" w:eastAsia="Times New Roman" w:hAnsi="Times New Roman" w:cs="Times New Roman"/>
          <w:lang w:val="en-US"/>
        </w:rPr>
        <w:t xml:space="preserve"> Working paper.</w:t>
      </w:r>
    </w:p>
    <w:p w14:paraId="75DC67C2" w14:textId="53448D2E" w:rsidR="00323795" w:rsidRPr="00071A93" w:rsidRDefault="00323795" w:rsidP="00193ACC">
      <w:pPr>
        <w:pStyle w:val="ListParagraph"/>
        <w:numPr>
          <w:ilvl w:val="0"/>
          <w:numId w:val="7"/>
        </w:numPr>
        <w:rPr>
          <w:rFonts w:ascii="Times New Roman" w:eastAsia="Times New Roman" w:hAnsi="Times New Roman" w:cs="Times New Roman"/>
        </w:rPr>
      </w:pPr>
      <w:r w:rsidRPr="00323795">
        <w:rPr>
          <w:rFonts w:ascii="Times New Roman" w:eastAsia="Times New Roman" w:hAnsi="Times New Roman" w:cs="Times New Roman"/>
        </w:rPr>
        <w:t xml:space="preserve">Sønderskov, Kim Mannemar and Jens Peter Frølund Thomsen. 2015. “Contextualizing intergroup contact: do political party cues enhance contact effects?” </w:t>
      </w:r>
      <w:r w:rsidRPr="00323795">
        <w:rPr>
          <w:rFonts w:ascii="Times New Roman" w:eastAsia="Times New Roman" w:hAnsi="Times New Roman" w:cs="Times New Roman"/>
          <w:i/>
          <w:iCs/>
        </w:rPr>
        <w:t>Social Psychology</w:t>
      </w:r>
      <w:r w:rsidRPr="00323795">
        <w:rPr>
          <w:rFonts w:ascii="Times New Roman" w:eastAsia="Times New Roman" w:hAnsi="Times New Roman" w:cs="Times New Roman"/>
        </w:rPr>
        <w:t xml:space="preserve"> Quarterly 78(1):49–76.</w:t>
      </w:r>
    </w:p>
    <w:p w14:paraId="42725A3F" w14:textId="016BA9AC" w:rsidR="00AC3992" w:rsidRDefault="00AC3992" w:rsidP="00AC3992"/>
    <w:p w14:paraId="1A58DE83" w14:textId="20FC4654" w:rsidR="00AC3992" w:rsidRDefault="00DA7688" w:rsidP="00AC3992">
      <w:pPr>
        <w:autoSpaceDE w:val="0"/>
        <w:autoSpaceDN w:val="0"/>
        <w:adjustRightInd w:val="0"/>
        <w:rPr>
          <w:rFonts w:asciiTheme="majorBidi" w:hAnsiTheme="majorBidi" w:cstheme="majorBidi"/>
          <w:i/>
          <w:iCs/>
          <w:lang w:val="en-US"/>
        </w:rPr>
      </w:pPr>
      <w:r w:rsidRPr="0048485E">
        <w:rPr>
          <w:rFonts w:asciiTheme="majorBidi" w:hAnsiTheme="majorBidi" w:cstheme="majorBidi"/>
          <w:i/>
          <w:iCs/>
          <w:highlight w:val="yellow"/>
          <w:lang w:val="en-US"/>
        </w:rPr>
        <w:t>October 2</w:t>
      </w:r>
      <w:r w:rsidR="009043C5" w:rsidRPr="0048485E">
        <w:rPr>
          <w:rFonts w:asciiTheme="majorBidi" w:hAnsiTheme="majorBidi" w:cstheme="majorBidi"/>
          <w:i/>
          <w:iCs/>
          <w:highlight w:val="yellow"/>
          <w:lang w:val="en-US"/>
        </w:rPr>
        <w:t>8</w:t>
      </w:r>
      <w:r w:rsidRPr="0048485E">
        <w:rPr>
          <w:rFonts w:asciiTheme="majorBidi" w:hAnsiTheme="majorBidi" w:cstheme="majorBidi"/>
          <w:i/>
          <w:iCs/>
          <w:highlight w:val="yellow"/>
          <w:lang w:val="en-US"/>
        </w:rPr>
        <w:t xml:space="preserve">: </w:t>
      </w:r>
      <w:r w:rsidR="00AC3992" w:rsidRPr="0048485E">
        <w:rPr>
          <w:rFonts w:asciiTheme="majorBidi" w:hAnsiTheme="majorBidi" w:cstheme="majorBidi"/>
          <w:i/>
          <w:iCs/>
          <w:highlight w:val="yellow"/>
          <w:lang w:val="en-US"/>
        </w:rPr>
        <w:t>Elite rhetoric</w:t>
      </w:r>
    </w:p>
    <w:p w14:paraId="0922D8D0" w14:textId="69ED46DD" w:rsidR="009043C5" w:rsidRPr="00AC3992" w:rsidRDefault="009043C5" w:rsidP="00AC3992">
      <w:pPr>
        <w:autoSpaceDE w:val="0"/>
        <w:autoSpaceDN w:val="0"/>
        <w:adjustRightInd w:val="0"/>
        <w:rPr>
          <w:rFonts w:asciiTheme="majorBidi" w:hAnsiTheme="majorBidi" w:cstheme="majorBidi"/>
          <w:i/>
          <w:iCs/>
          <w:lang w:val="en-US"/>
        </w:rPr>
      </w:pPr>
      <w:r w:rsidRPr="00E3544D">
        <w:rPr>
          <w:rFonts w:asciiTheme="majorBidi" w:hAnsiTheme="majorBidi" w:cstheme="majorBidi"/>
          <w:i/>
          <w:iCs/>
          <w:lang w:val="en-US"/>
        </w:rPr>
        <w:t>Midterm distributed</w:t>
      </w:r>
      <w:r w:rsidR="00E3544D">
        <w:rPr>
          <w:rFonts w:asciiTheme="majorBidi" w:hAnsiTheme="majorBidi" w:cstheme="majorBidi"/>
          <w:i/>
          <w:iCs/>
          <w:lang w:val="en-US"/>
        </w:rPr>
        <w:t xml:space="preserve"> after class</w:t>
      </w:r>
      <w:r w:rsidR="00A53651">
        <w:rPr>
          <w:rFonts w:asciiTheme="majorBidi" w:hAnsiTheme="majorBidi" w:cstheme="majorBidi"/>
          <w:i/>
          <w:iCs/>
          <w:lang w:val="en-US"/>
        </w:rPr>
        <w:t>, due 24 hours later</w:t>
      </w:r>
    </w:p>
    <w:p w14:paraId="5FAEAF9F" w14:textId="77777777" w:rsidR="002E22E7" w:rsidRPr="00EF50F8" w:rsidRDefault="002E22E7" w:rsidP="002E22E7">
      <w:pPr>
        <w:pStyle w:val="ListParagraph"/>
        <w:numPr>
          <w:ilvl w:val="0"/>
          <w:numId w:val="7"/>
        </w:numPr>
        <w:rPr>
          <w:rFonts w:ascii="Times New Roman" w:eastAsia="Times New Roman" w:hAnsi="Times New Roman" w:cs="Times New Roman"/>
        </w:rPr>
      </w:pPr>
      <w:r w:rsidRPr="00C92A10">
        <w:rPr>
          <w:rFonts w:ascii="Times New Roman" w:eastAsia="Times New Roman" w:hAnsi="Times New Roman" w:cs="Times New Roman"/>
        </w:rPr>
        <w:t xml:space="preserve">Crandall CS, Miller JM, White MH. </w:t>
      </w:r>
      <w:r>
        <w:rPr>
          <w:rFonts w:ascii="Times New Roman" w:eastAsia="Times New Roman" w:hAnsi="Times New Roman" w:cs="Times New Roman"/>
          <w:lang w:val="en-US"/>
        </w:rPr>
        <w:t>“</w:t>
      </w:r>
      <w:r w:rsidRPr="00C92A10">
        <w:rPr>
          <w:rFonts w:ascii="Times New Roman" w:eastAsia="Times New Roman" w:hAnsi="Times New Roman" w:cs="Times New Roman"/>
        </w:rPr>
        <w:t>Changing Norms Following the 2016 U.S. Presidential Election: The Trump Effect on Prejudice.</w:t>
      </w:r>
      <w:r>
        <w:rPr>
          <w:rFonts w:ascii="Times New Roman" w:eastAsia="Times New Roman" w:hAnsi="Times New Roman" w:cs="Times New Roman"/>
          <w:lang w:val="en-US"/>
        </w:rPr>
        <w:t>”</w:t>
      </w:r>
      <w:r w:rsidRPr="00C92A10">
        <w:rPr>
          <w:rFonts w:ascii="Times New Roman" w:eastAsia="Times New Roman" w:hAnsi="Times New Roman" w:cs="Times New Roman"/>
        </w:rPr>
        <w:t> </w:t>
      </w:r>
      <w:r w:rsidRPr="00C92A10">
        <w:rPr>
          <w:rFonts w:ascii="Times New Roman" w:eastAsia="Times New Roman" w:hAnsi="Times New Roman" w:cs="Times New Roman"/>
          <w:i/>
          <w:iCs/>
        </w:rPr>
        <w:t>Social Psychological and Personality Science</w:t>
      </w:r>
      <w:r w:rsidRPr="00C92A10">
        <w:rPr>
          <w:rFonts w:ascii="Times New Roman" w:eastAsia="Times New Roman" w:hAnsi="Times New Roman" w:cs="Times New Roman"/>
        </w:rPr>
        <w:t>. 2018;</w:t>
      </w:r>
      <w:r>
        <w:rPr>
          <w:rFonts w:ascii="Times New Roman" w:eastAsia="Times New Roman" w:hAnsi="Times New Roman" w:cs="Times New Roman"/>
          <w:lang w:val="en-US"/>
        </w:rPr>
        <w:t xml:space="preserve"> </w:t>
      </w:r>
      <w:r w:rsidRPr="00C92A10">
        <w:rPr>
          <w:rFonts w:ascii="Times New Roman" w:eastAsia="Times New Roman" w:hAnsi="Times New Roman" w:cs="Times New Roman"/>
        </w:rPr>
        <w:t>9(2):186-192</w:t>
      </w:r>
      <w:r>
        <w:rPr>
          <w:rFonts w:ascii="Times New Roman" w:eastAsia="Times New Roman" w:hAnsi="Times New Roman" w:cs="Times New Roman"/>
          <w:lang w:val="en-US"/>
        </w:rPr>
        <w:t>.</w:t>
      </w:r>
    </w:p>
    <w:p w14:paraId="4B945189" w14:textId="001F81EA" w:rsidR="002E22E7" w:rsidRPr="00AC3992" w:rsidRDefault="002E22E7" w:rsidP="002E22E7">
      <w:pPr>
        <w:pStyle w:val="ListParagraph"/>
        <w:numPr>
          <w:ilvl w:val="0"/>
          <w:numId w:val="7"/>
        </w:numPr>
        <w:rPr>
          <w:rFonts w:ascii="Times New Roman" w:eastAsia="Times New Roman" w:hAnsi="Times New Roman" w:cs="Times New Roman"/>
        </w:rPr>
      </w:pPr>
      <w:r w:rsidRPr="00EF50F8">
        <w:rPr>
          <w:rFonts w:ascii="Times New Roman" w:eastAsia="Times New Roman" w:hAnsi="Times New Roman" w:cs="Times New Roman"/>
        </w:rPr>
        <w:t xml:space="preserve">Tesler and Sides. 2016. “How political science helps explain the rise of Trump: white identity and grievances.” </w:t>
      </w:r>
      <w:r w:rsidRPr="00EF50F8">
        <w:rPr>
          <w:rFonts w:ascii="Times New Roman" w:eastAsia="Times New Roman" w:hAnsi="Times New Roman" w:cs="Times New Roman"/>
          <w:i/>
          <w:iCs/>
        </w:rPr>
        <w:t>Washington Post.</w:t>
      </w:r>
    </w:p>
    <w:p w14:paraId="02D79C70" w14:textId="022BC451" w:rsidR="002E22E7" w:rsidRDefault="00AC3992" w:rsidP="00AC3992">
      <w:pPr>
        <w:pStyle w:val="ListParagraph"/>
        <w:numPr>
          <w:ilvl w:val="0"/>
          <w:numId w:val="7"/>
        </w:numPr>
        <w:autoSpaceDE w:val="0"/>
        <w:autoSpaceDN w:val="0"/>
        <w:adjustRightInd w:val="0"/>
        <w:rPr>
          <w:rFonts w:asciiTheme="majorBidi" w:hAnsiTheme="majorBidi" w:cstheme="majorBidi"/>
          <w:lang w:val="en-US"/>
        </w:rPr>
      </w:pPr>
      <w:proofErr w:type="spellStart"/>
      <w:r w:rsidRPr="00C92A10">
        <w:rPr>
          <w:rFonts w:asciiTheme="majorBidi" w:hAnsiTheme="majorBidi" w:cstheme="majorBidi"/>
          <w:lang w:val="en-US"/>
        </w:rPr>
        <w:t>Sniderman</w:t>
      </w:r>
      <w:proofErr w:type="spellEnd"/>
      <w:r w:rsidRPr="00C92A10">
        <w:rPr>
          <w:rFonts w:asciiTheme="majorBidi" w:hAnsiTheme="majorBidi" w:cstheme="majorBidi"/>
          <w:lang w:val="en-US"/>
        </w:rPr>
        <w:t xml:space="preserve">, P. M., L. </w:t>
      </w:r>
      <w:proofErr w:type="spellStart"/>
      <w:r w:rsidRPr="00C92A10">
        <w:rPr>
          <w:rFonts w:asciiTheme="majorBidi" w:hAnsiTheme="majorBidi" w:cstheme="majorBidi"/>
          <w:lang w:val="en-US"/>
        </w:rPr>
        <w:t>Hagendoorn</w:t>
      </w:r>
      <w:proofErr w:type="spellEnd"/>
      <w:r w:rsidRPr="00C92A10">
        <w:rPr>
          <w:rFonts w:asciiTheme="majorBidi" w:hAnsiTheme="majorBidi" w:cstheme="majorBidi"/>
          <w:lang w:val="en-US"/>
        </w:rPr>
        <w:t xml:space="preserve">, and M. Prior (2004). </w:t>
      </w:r>
      <w:r>
        <w:rPr>
          <w:rFonts w:asciiTheme="majorBidi" w:hAnsiTheme="majorBidi" w:cstheme="majorBidi"/>
          <w:lang w:val="en-US"/>
        </w:rPr>
        <w:t>“</w:t>
      </w:r>
      <w:r w:rsidRPr="00C92A10">
        <w:rPr>
          <w:rFonts w:asciiTheme="majorBidi" w:hAnsiTheme="majorBidi" w:cstheme="majorBidi"/>
          <w:lang w:val="en-US"/>
        </w:rPr>
        <w:t>Predisposing Factors and Situational Triggers: Exclusionary Reactions to Immigrant Minorities.</w:t>
      </w:r>
      <w:r>
        <w:rPr>
          <w:rFonts w:asciiTheme="majorBidi" w:hAnsiTheme="majorBidi" w:cstheme="majorBidi"/>
          <w:lang w:val="en-US"/>
        </w:rPr>
        <w:t>”</w:t>
      </w:r>
      <w:r w:rsidRPr="00C92A10">
        <w:rPr>
          <w:rFonts w:asciiTheme="majorBidi" w:hAnsiTheme="majorBidi" w:cstheme="majorBidi"/>
          <w:lang w:val="en-US"/>
        </w:rPr>
        <w:t xml:space="preserve"> </w:t>
      </w:r>
      <w:r w:rsidRPr="00AC3992">
        <w:rPr>
          <w:rFonts w:asciiTheme="majorBidi" w:hAnsiTheme="majorBidi" w:cstheme="majorBidi"/>
          <w:i/>
          <w:iCs/>
          <w:lang w:val="en-US"/>
        </w:rPr>
        <w:t>American Political Science Review</w:t>
      </w:r>
      <w:r w:rsidRPr="00C92A10">
        <w:rPr>
          <w:rFonts w:asciiTheme="majorBidi" w:hAnsiTheme="majorBidi" w:cstheme="majorBidi"/>
          <w:lang w:val="en-US"/>
        </w:rPr>
        <w:t xml:space="preserve"> 98(1): 35-49.</w:t>
      </w:r>
    </w:p>
    <w:p w14:paraId="25ED935F" w14:textId="77777777" w:rsidR="009043C5" w:rsidRPr="009043C5" w:rsidRDefault="009043C5" w:rsidP="009043C5">
      <w:pPr>
        <w:autoSpaceDE w:val="0"/>
        <w:autoSpaceDN w:val="0"/>
        <w:adjustRightInd w:val="0"/>
        <w:rPr>
          <w:rFonts w:asciiTheme="majorBidi" w:hAnsiTheme="majorBidi" w:cstheme="majorBidi"/>
          <w:lang w:val="en-US"/>
        </w:rPr>
      </w:pPr>
    </w:p>
    <w:p w14:paraId="1011E2A5" w14:textId="77777777" w:rsidR="00196D40" w:rsidRDefault="00196D40" w:rsidP="002E22E7">
      <w:pPr>
        <w:autoSpaceDE w:val="0"/>
        <w:autoSpaceDN w:val="0"/>
        <w:adjustRightInd w:val="0"/>
        <w:rPr>
          <w:rFonts w:asciiTheme="majorBidi" w:hAnsiTheme="majorBidi" w:cstheme="majorBidi"/>
          <w:b/>
          <w:bCs/>
          <w:lang w:val="en-US"/>
        </w:rPr>
      </w:pPr>
    </w:p>
    <w:p w14:paraId="77ECECD7" w14:textId="77777777" w:rsidR="00196D40" w:rsidRDefault="00196D40" w:rsidP="002E22E7">
      <w:pPr>
        <w:autoSpaceDE w:val="0"/>
        <w:autoSpaceDN w:val="0"/>
        <w:adjustRightInd w:val="0"/>
        <w:rPr>
          <w:rFonts w:asciiTheme="majorBidi" w:hAnsiTheme="majorBidi" w:cstheme="majorBidi"/>
          <w:b/>
          <w:bCs/>
          <w:lang w:val="en-US"/>
        </w:rPr>
      </w:pPr>
    </w:p>
    <w:p w14:paraId="550C4F6B" w14:textId="77777777" w:rsidR="00196D40" w:rsidRDefault="00196D40" w:rsidP="002E22E7">
      <w:pPr>
        <w:autoSpaceDE w:val="0"/>
        <w:autoSpaceDN w:val="0"/>
        <w:adjustRightInd w:val="0"/>
        <w:rPr>
          <w:rFonts w:asciiTheme="majorBidi" w:hAnsiTheme="majorBidi" w:cstheme="majorBidi"/>
          <w:b/>
          <w:bCs/>
          <w:lang w:val="en-US"/>
        </w:rPr>
      </w:pPr>
    </w:p>
    <w:p w14:paraId="39F4C5F2" w14:textId="31F31F39" w:rsidR="00196D40" w:rsidRDefault="002E22E7" w:rsidP="00196D40">
      <w:pPr>
        <w:autoSpaceDE w:val="0"/>
        <w:autoSpaceDN w:val="0"/>
        <w:adjustRightInd w:val="0"/>
        <w:rPr>
          <w:rFonts w:asciiTheme="majorBidi" w:hAnsiTheme="majorBidi" w:cstheme="majorBidi"/>
          <w:b/>
          <w:bCs/>
          <w:lang w:val="en-US"/>
        </w:rPr>
      </w:pPr>
      <w:r w:rsidRPr="0048485E">
        <w:rPr>
          <w:rFonts w:asciiTheme="majorBidi" w:hAnsiTheme="majorBidi" w:cstheme="majorBidi"/>
          <w:b/>
          <w:bCs/>
          <w:highlight w:val="yellow"/>
          <w:lang w:val="en-US"/>
        </w:rPr>
        <w:t>Week 9: How can</w:t>
      </w:r>
      <w:r w:rsidR="00207159" w:rsidRPr="0048485E">
        <w:rPr>
          <w:rFonts w:asciiTheme="majorBidi" w:hAnsiTheme="majorBidi" w:cstheme="majorBidi"/>
          <w:b/>
          <w:bCs/>
          <w:highlight w:val="yellow"/>
          <w:lang w:val="en-US"/>
        </w:rPr>
        <w:t xml:space="preserve"> we reduce</w:t>
      </w:r>
      <w:r w:rsidRPr="0048485E">
        <w:rPr>
          <w:rFonts w:asciiTheme="majorBidi" w:hAnsiTheme="majorBidi" w:cstheme="majorBidi"/>
          <w:b/>
          <w:bCs/>
          <w:highlight w:val="yellow"/>
          <w:lang w:val="en-US"/>
        </w:rPr>
        <w:t xml:space="preserve"> prejudice</w:t>
      </w:r>
      <w:r w:rsidR="00660242" w:rsidRPr="0048485E">
        <w:rPr>
          <w:rFonts w:asciiTheme="majorBidi" w:hAnsiTheme="majorBidi" w:cstheme="majorBidi"/>
          <w:b/>
          <w:bCs/>
          <w:highlight w:val="yellow"/>
          <w:lang w:val="en-US"/>
        </w:rPr>
        <w:t xml:space="preserve"> toward immigrants</w:t>
      </w:r>
      <w:r w:rsidRPr="0048485E">
        <w:rPr>
          <w:rFonts w:asciiTheme="majorBidi" w:hAnsiTheme="majorBidi" w:cstheme="majorBidi"/>
          <w:b/>
          <w:bCs/>
          <w:highlight w:val="yellow"/>
          <w:lang w:val="en-US"/>
        </w:rPr>
        <w:t>?</w:t>
      </w:r>
      <w:r>
        <w:rPr>
          <w:rFonts w:asciiTheme="majorBidi" w:hAnsiTheme="majorBidi" w:cstheme="majorBidi"/>
          <w:b/>
          <w:bCs/>
          <w:lang w:val="en-US"/>
        </w:rPr>
        <w:t xml:space="preserve"> </w:t>
      </w:r>
    </w:p>
    <w:p w14:paraId="1CB5AEEA" w14:textId="7A1DF1C8" w:rsidR="00AC3992" w:rsidRPr="000F48DE" w:rsidRDefault="009043C5" w:rsidP="000F48DE">
      <w:pPr>
        <w:autoSpaceDE w:val="0"/>
        <w:autoSpaceDN w:val="0"/>
        <w:adjustRightInd w:val="0"/>
        <w:rPr>
          <w:rFonts w:asciiTheme="majorBidi" w:hAnsiTheme="majorBidi" w:cstheme="majorBidi"/>
          <w:i/>
          <w:iCs/>
          <w:lang w:val="en-US"/>
        </w:rPr>
      </w:pPr>
      <w:r>
        <w:rPr>
          <w:rFonts w:asciiTheme="majorBidi" w:hAnsiTheme="majorBidi" w:cstheme="majorBidi"/>
          <w:i/>
          <w:iCs/>
          <w:lang w:val="en-US"/>
        </w:rPr>
        <w:t>November 2</w:t>
      </w:r>
      <w:r w:rsidR="00DA7688">
        <w:rPr>
          <w:rFonts w:asciiTheme="majorBidi" w:hAnsiTheme="majorBidi" w:cstheme="majorBidi"/>
          <w:i/>
          <w:iCs/>
          <w:lang w:val="en-US"/>
        </w:rPr>
        <w:t xml:space="preserve">: </w:t>
      </w:r>
      <w:r w:rsidR="00AC3992">
        <w:rPr>
          <w:rFonts w:asciiTheme="majorBidi" w:hAnsiTheme="majorBidi" w:cstheme="majorBidi"/>
          <w:i/>
          <w:iCs/>
          <w:lang w:val="en-US"/>
        </w:rPr>
        <w:t>Intergroup contact</w:t>
      </w:r>
    </w:p>
    <w:p w14:paraId="0B5220F6" w14:textId="056DCB1A" w:rsidR="002E22E7" w:rsidRDefault="002E22E7" w:rsidP="00323795">
      <w:pPr>
        <w:pStyle w:val="ListParagraph"/>
        <w:numPr>
          <w:ilvl w:val="0"/>
          <w:numId w:val="9"/>
        </w:numPr>
        <w:rPr>
          <w:rFonts w:asciiTheme="majorBidi" w:hAnsiTheme="majorBidi" w:cstheme="majorBidi"/>
          <w:lang w:val="en-US"/>
        </w:rPr>
      </w:pPr>
      <w:r w:rsidRPr="005566AB">
        <w:rPr>
          <w:rFonts w:asciiTheme="majorBidi" w:hAnsiTheme="majorBidi" w:cstheme="majorBidi"/>
          <w:lang w:val="en-US"/>
        </w:rPr>
        <w:t xml:space="preserve">Alrababah, </w:t>
      </w:r>
      <w:r w:rsidR="00323795">
        <w:rPr>
          <w:rFonts w:asciiTheme="majorBidi" w:hAnsiTheme="majorBidi" w:cstheme="majorBidi"/>
          <w:lang w:val="en-US"/>
        </w:rPr>
        <w:t>A</w:t>
      </w:r>
      <w:r w:rsidRPr="005566AB">
        <w:rPr>
          <w:rFonts w:asciiTheme="majorBidi" w:hAnsiTheme="majorBidi" w:cstheme="majorBidi"/>
          <w:lang w:val="en-US"/>
        </w:rPr>
        <w:t xml:space="preserve">, Marble, </w:t>
      </w:r>
      <w:r w:rsidR="00323795">
        <w:rPr>
          <w:rFonts w:asciiTheme="majorBidi" w:hAnsiTheme="majorBidi" w:cstheme="majorBidi"/>
          <w:lang w:val="en-US"/>
        </w:rPr>
        <w:t xml:space="preserve">W, </w:t>
      </w:r>
      <w:r w:rsidRPr="005566AB">
        <w:rPr>
          <w:rFonts w:asciiTheme="majorBidi" w:hAnsiTheme="majorBidi" w:cstheme="majorBidi"/>
          <w:lang w:val="en-US"/>
        </w:rPr>
        <w:t xml:space="preserve">Mousa, </w:t>
      </w:r>
      <w:r w:rsidR="00323795">
        <w:rPr>
          <w:rFonts w:asciiTheme="majorBidi" w:hAnsiTheme="majorBidi" w:cstheme="majorBidi"/>
          <w:lang w:val="en-US"/>
        </w:rPr>
        <w:t xml:space="preserve">A, </w:t>
      </w:r>
      <w:r w:rsidRPr="005566AB">
        <w:rPr>
          <w:rFonts w:asciiTheme="majorBidi" w:hAnsiTheme="majorBidi" w:cstheme="majorBidi"/>
          <w:lang w:val="en-US"/>
        </w:rPr>
        <w:t>Siegel</w:t>
      </w:r>
      <w:r w:rsidR="00323795">
        <w:rPr>
          <w:rFonts w:asciiTheme="majorBidi" w:hAnsiTheme="majorBidi" w:cstheme="majorBidi"/>
          <w:lang w:val="en-US"/>
        </w:rPr>
        <w:t>, A (2021)</w:t>
      </w:r>
      <w:r w:rsidRPr="005566AB">
        <w:rPr>
          <w:rFonts w:asciiTheme="majorBidi" w:hAnsiTheme="majorBidi" w:cstheme="majorBidi"/>
          <w:lang w:val="en-US"/>
        </w:rPr>
        <w:t xml:space="preserve">. “Can exposure to celebrities reduce prejudice? The effect of Mohamed Salah on Islamophobic behaviors and attitudes.” </w:t>
      </w:r>
      <w:r w:rsidR="00323795" w:rsidRPr="00323795">
        <w:rPr>
          <w:rFonts w:asciiTheme="majorBidi" w:hAnsiTheme="majorBidi" w:cstheme="majorBidi"/>
          <w:i/>
          <w:iCs/>
          <w:lang w:val="en-US"/>
        </w:rPr>
        <w:t>American Political Science Review</w:t>
      </w:r>
      <w:r w:rsidRPr="00323795">
        <w:rPr>
          <w:rFonts w:asciiTheme="majorBidi" w:hAnsiTheme="majorBidi" w:cstheme="majorBidi"/>
          <w:i/>
          <w:iCs/>
          <w:lang w:val="en-US"/>
        </w:rPr>
        <w:t>.</w:t>
      </w:r>
      <w:r>
        <w:rPr>
          <w:rFonts w:asciiTheme="majorBidi" w:hAnsiTheme="majorBidi" w:cstheme="majorBidi"/>
          <w:lang w:val="en-US"/>
        </w:rPr>
        <w:t xml:space="preserve"> </w:t>
      </w:r>
    </w:p>
    <w:p w14:paraId="63F03CB2" w14:textId="53D800C0" w:rsidR="00AC3992" w:rsidRDefault="00AC3992" w:rsidP="00AC3992">
      <w:pPr>
        <w:pStyle w:val="ListParagraph"/>
        <w:numPr>
          <w:ilvl w:val="0"/>
          <w:numId w:val="9"/>
        </w:numPr>
        <w:autoSpaceDE w:val="0"/>
        <w:autoSpaceDN w:val="0"/>
        <w:adjustRightInd w:val="0"/>
        <w:rPr>
          <w:rFonts w:asciiTheme="majorBidi" w:hAnsiTheme="majorBidi" w:cstheme="majorBidi"/>
          <w:lang w:val="en-US"/>
        </w:rPr>
      </w:pPr>
      <w:proofErr w:type="spellStart"/>
      <w:r w:rsidRPr="005136E4">
        <w:rPr>
          <w:rFonts w:asciiTheme="majorBidi" w:hAnsiTheme="majorBidi" w:cstheme="majorBidi"/>
          <w:lang w:val="en-US"/>
        </w:rPr>
        <w:t>Finseraas</w:t>
      </w:r>
      <w:proofErr w:type="spellEnd"/>
      <w:r w:rsidRPr="005136E4">
        <w:rPr>
          <w:rFonts w:asciiTheme="majorBidi" w:hAnsiTheme="majorBidi" w:cstheme="majorBidi"/>
          <w:lang w:val="en-US"/>
        </w:rPr>
        <w:t xml:space="preserve">, H. and </w:t>
      </w:r>
      <w:proofErr w:type="spellStart"/>
      <w:r w:rsidRPr="005136E4">
        <w:rPr>
          <w:rFonts w:asciiTheme="majorBidi" w:hAnsiTheme="majorBidi" w:cstheme="majorBidi"/>
          <w:lang w:val="en-US"/>
        </w:rPr>
        <w:t>Kotsadam</w:t>
      </w:r>
      <w:proofErr w:type="spellEnd"/>
      <w:r w:rsidRPr="005136E4">
        <w:rPr>
          <w:rFonts w:asciiTheme="majorBidi" w:hAnsiTheme="majorBidi" w:cstheme="majorBidi"/>
          <w:lang w:val="en-US"/>
        </w:rPr>
        <w:t>, A.</w:t>
      </w:r>
      <w:r>
        <w:rPr>
          <w:rFonts w:asciiTheme="majorBidi" w:hAnsiTheme="majorBidi" w:cstheme="majorBidi"/>
          <w:lang w:val="en-US"/>
        </w:rPr>
        <w:t xml:space="preserve"> (</w:t>
      </w:r>
      <w:r w:rsidRPr="005136E4">
        <w:rPr>
          <w:rFonts w:asciiTheme="majorBidi" w:hAnsiTheme="majorBidi" w:cstheme="majorBidi"/>
          <w:lang w:val="en-US"/>
        </w:rPr>
        <w:t>2017</w:t>
      </w:r>
      <w:r>
        <w:rPr>
          <w:rFonts w:asciiTheme="majorBidi" w:hAnsiTheme="majorBidi" w:cstheme="majorBidi"/>
          <w:lang w:val="en-US"/>
        </w:rPr>
        <w:t>)</w:t>
      </w:r>
      <w:r w:rsidRPr="005136E4">
        <w:rPr>
          <w:rFonts w:asciiTheme="majorBidi" w:hAnsiTheme="majorBidi" w:cstheme="majorBidi"/>
          <w:lang w:val="en-US"/>
        </w:rPr>
        <w:t xml:space="preserve">. </w:t>
      </w:r>
      <w:r>
        <w:rPr>
          <w:rFonts w:asciiTheme="majorBidi" w:hAnsiTheme="majorBidi" w:cstheme="majorBidi"/>
          <w:lang w:val="en-US"/>
        </w:rPr>
        <w:t>“</w:t>
      </w:r>
      <w:r w:rsidRPr="005136E4">
        <w:rPr>
          <w:rFonts w:asciiTheme="majorBidi" w:hAnsiTheme="majorBidi" w:cstheme="majorBidi"/>
          <w:lang w:val="en-US"/>
        </w:rPr>
        <w:t>Does personal contact with ethnic minorities affect anti‐immigrant sentiments? Evidence from a field experiment.</w:t>
      </w:r>
      <w:r>
        <w:rPr>
          <w:rFonts w:asciiTheme="majorBidi" w:hAnsiTheme="majorBidi" w:cstheme="majorBidi"/>
          <w:lang w:val="en-US"/>
        </w:rPr>
        <w:t>”</w:t>
      </w:r>
      <w:r w:rsidRPr="005136E4">
        <w:rPr>
          <w:rFonts w:asciiTheme="majorBidi" w:hAnsiTheme="majorBidi" w:cstheme="majorBidi"/>
          <w:lang w:val="en-US"/>
        </w:rPr>
        <w:t> </w:t>
      </w:r>
      <w:r w:rsidRPr="005136E4">
        <w:rPr>
          <w:rFonts w:asciiTheme="majorBidi" w:hAnsiTheme="majorBidi" w:cstheme="majorBidi"/>
          <w:i/>
          <w:iCs/>
          <w:lang w:val="en-US"/>
        </w:rPr>
        <w:t>European Journal of Political Research</w:t>
      </w:r>
      <w:r w:rsidRPr="005136E4">
        <w:rPr>
          <w:rFonts w:asciiTheme="majorBidi" w:hAnsiTheme="majorBidi" w:cstheme="majorBidi"/>
          <w:lang w:val="en-US"/>
        </w:rPr>
        <w:t>, 56(3), pp.703-722.</w:t>
      </w:r>
    </w:p>
    <w:p w14:paraId="763755B6" w14:textId="7FAFC1C7" w:rsidR="00C14992" w:rsidRDefault="00C14992" w:rsidP="00C14992">
      <w:pPr>
        <w:pStyle w:val="ListParagraph"/>
        <w:numPr>
          <w:ilvl w:val="0"/>
          <w:numId w:val="9"/>
        </w:numPr>
        <w:autoSpaceDE w:val="0"/>
        <w:autoSpaceDN w:val="0"/>
        <w:adjustRightInd w:val="0"/>
        <w:rPr>
          <w:rFonts w:asciiTheme="majorBidi" w:hAnsiTheme="majorBidi" w:cstheme="majorBidi"/>
          <w:lang w:val="en-US"/>
        </w:rPr>
      </w:pPr>
      <w:r w:rsidRPr="00C74E63">
        <w:rPr>
          <w:rFonts w:asciiTheme="majorBidi" w:hAnsiTheme="majorBidi" w:cstheme="majorBidi"/>
          <w:lang w:val="en-US"/>
        </w:rPr>
        <w:t xml:space="preserve">Enos, R. D. (2014). </w:t>
      </w:r>
      <w:r>
        <w:rPr>
          <w:rFonts w:asciiTheme="majorBidi" w:hAnsiTheme="majorBidi" w:cstheme="majorBidi"/>
          <w:lang w:val="en-US"/>
        </w:rPr>
        <w:t>“</w:t>
      </w:r>
      <w:r w:rsidRPr="00C74E63">
        <w:rPr>
          <w:rFonts w:asciiTheme="majorBidi" w:hAnsiTheme="majorBidi" w:cstheme="majorBidi"/>
          <w:lang w:val="en-US"/>
        </w:rPr>
        <w:t xml:space="preserve">Causal </w:t>
      </w:r>
      <w:r>
        <w:rPr>
          <w:rFonts w:asciiTheme="majorBidi" w:hAnsiTheme="majorBidi" w:cstheme="majorBidi"/>
          <w:lang w:val="en-US"/>
        </w:rPr>
        <w:t>Eff</w:t>
      </w:r>
      <w:r w:rsidRPr="00C74E63">
        <w:rPr>
          <w:rFonts w:asciiTheme="majorBidi" w:hAnsiTheme="majorBidi" w:cstheme="majorBidi"/>
          <w:lang w:val="en-US"/>
        </w:rPr>
        <w:t>ect of Intergroup Contact on Exclusionary Attitudes.</w:t>
      </w:r>
      <w:r>
        <w:rPr>
          <w:rFonts w:asciiTheme="majorBidi" w:hAnsiTheme="majorBidi" w:cstheme="majorBidi"/>
          <w:lang w:val="en-US"/>
        </w:rPr>
        <w:t>”</w:t>
      </w:r>
      <w:r w:rsidRPr="00C74E63">
        <w:rPr>
          <w:rFonts w:asciiTheme="majorBidi" w:hAnsiTheme="majorBidi" w:cstheme="majorBidi"/>
          <w:lang w:val="en-US"/>
        </w:rPr>
        <w:t xml:space="preserve"> </w:t>
      </w:r>
      <w:r w:rsidRPr="00C74E63">
        <w:rPr>
          <w:rFonts w:asciiTheme="majorBidi" w:hAnsiTheme="majorBidi" w:cstheme="majorBidi"/>
          <w:i/>
          <w:iCs/>
          <w:lang w:val="en-US"/>
        </w:rPr>
        <w:t>Proceedings of the National Academy of Sciences</w:t>
      </w:r>
      <w:r w:rsidRPr="00C74E63">
        <w:rPr>
          <w:rFonts w:asciiTheme="majorBidi" w:hAnsiTheme="majorBidi" w:cstheme="majorBidi"/>
          <w:lang w:val="en-US"/>
        </w:rPr>
        <w:t>, 111(10), 3699-3704.</w:t>
      </w:r>
    </w:p>
    <w:p w14:paraId="54619A50" w14:textId="77777777" w:rsidR="00323795" w:rsidRDefault="00323795" w:rsidP="00323795">
      <w:pPr>
        <w:pStyle w:val="ListParagraph"/>
        <w:numPr>
          <w:ilvl w:val="0"/>
          <w:numId w:val="9"/>
        </w:numPr>
        <w:rPr>
          <w:rFonts w:ascii="Times New Roman" w:eastAsia="Times New Roman" w:hAnsi="Times New Roman" w:cs="Times New Roman"/>
        </w:rPr>
      </w:pPr>
      <w:r w:rsidRPr="00071A93">
        <w:rPr>
          <w:rFonts w:ascii="Times New Roman" w:eastAsia="Times New Roman" w:hAnsi="Times New Roman" w:cs="Times New Roman"/>
        </w:rPr>
        <w:t xml:space="preserve">Andersson, Henrik, Sirus H Dehdari et al. </w:t>
      </w:r>
      <w:r w:rsidRPr="00071A93">
        <w:rPr>
          <w:rFonts w:ascii="Times New Roman" w:eastAsia="Times New Roman" w:hAnsi="Times New Roman" w:cs="Times New Roman"/>
          <w:lang w:val="en-US"/>
        </w:rPr>
        <w:t>(</w:t>
      </w:r>
      <w:r w:rsidRPr="00071A93">
        <w:rPr>
          <w:rFonts w:ascii="Times New Roman" w:eastAsia="Times New Roman" w:hAnsi="Times New Roman" w:cs="Times New Roman"/>
        </w:rPr>
        <w:t>202</w:t>
      </w:r>
      <w:r w:rsidRPr="00071A93">
        <w:rPr>
          <w:rFonts w:ascii="Times New Roman" w:eastAsia="Times New Roman" w:hAnsi="Times New Roman" w:cs="Times New Roman"/>
          <w:lang w:val="en-US"/>
        </w:rPr>
        <w:t>1)</w:t>
      </w:r>
      <w:r w:rsidRPr="00071A93">
        <w:rPr>
          <w:rFonts w:ascii="Times New Roman" w:eastAsia="Times New Roman" w:hAnsi="Times New Roman" w:cs="Times New Roman"/>
        </w:rPr>
        <w:t xml:space="preserve">. </w:t>
      </w:r>
      <w:r w:rsidRPr="00071A93">
        <w:rPr>
          <w:rFonts w:ascii="Times New Roman" w:eastAsia="Times New Roman" w:hAnsi="Times New Roman" w:cs="Times New Roman"/>
          <w:lang w:val="en-US"/>
        </w:rPr>
        <w:t>“</w:t>
      </w:r>
      <w:r w:rsidRPr="00071A93">
        <w:rPr>
          <w:rFonts w:ascii="Times New Roman" w:eastAsia="Times New Roman" w:hAnsi="Times New Roman" w:cs="Times New Roman"/>
        </w:rPr>
        <w:t>Workplace Contact and Support for Anti-Immigration Parties.</w:t>
      </w:r>
      <w:r w:rsidRPr="00071A93">
        <w:rPr>
          <w:rFonts w:ascii="Times New Roman" w:eastAsia="Times New Roman" w:hAnsi="Times New Roman" w:cs="Times New Roman"/>
          <w:lang w:val="en-US"/>
        </w:rPr>
        <w:t>”</w:t>
      </w:r>
      <w:r w:rsidRPr="00071A93">
        <w:rPr>
          <w:rFonts w:ascii="Times New Roman" w:eastAsia="Times New Roman" w:hAnsi="Times New Roman" w:cs="Times New Roman"/>
        </w:rPr>
        <w:t xml:space="preserve"> </w:t>
      </w:r>
      <w:r w:rsidRPr="00071A93">
        <w:rPr>
          <w:rFonts w:asciiTheme="majorBidi" w:hAnsiTheme="majorBidi" w:cstheme="majorBidi"/>
          <w:i/>
          <w:iCs/>
          <w:lang w:val="en-US"/>
        </w:rPr>
        <w:t>American</w:t>
      </w:r>
      <w:r w:rsidRPr="00C92A10">
        <w:rPr>
          <w:rFonts w:asciiTheme="majorBidi" w:hAnsiTheme="majorBidi" w:cstheme="majorBidi"/>
          <w:i/>
          <w:iCs/>
          <w:lang w:val="en-US"/>
        </w:rPr>
        <w:t xml:space="preserve"> Political Science Review</w:t>
      </w:r>
      <w:r>
        <w:rPr>
          <w:rFonts w:ascii="Times New Roman" w:eastAsia="Times New Roman" w:hAnsi="Times New Roman" w:cs="Times New Roman"/>
          <w:lang w:val="en-US"/>
        </w:rPr>
        <w:t>, 1-16.</w:t>
      </w:r>
    </w:p>
    <w:p w14:paraId="14A9E277" w14:textId="77777777" w:rsidR="00323795" w:rsidRDefault="00323795" w:rsidP="00323795">
      <w:pPr>
        <w:pStyle w:val="ListParagraph"/>
        <w:autoSpaceDE w:val="0"/>
        <w:autoSpaceDN w:val="0"/>
        <w:adjustRightInd w:val="0"/>
        <w:rPr>
          <w:rFonts w:asciiTheme="majorBidi" w:hAnsiTheme="majorBidi" w:cstheme="majorBidi"/>
          <w:lang w:val="en-US"/>
        </w:rPr>
      </w:pPr>
    </w:p>
    <w:p w14:paraId="6181EF65" w14:textId="77777777" w:rsidR="00AC3992" w:rsidRPr="00C14992" w:rsidRDefault="00AC3992" w:rsidP="00C14992">
      <w:pPr>
        <w:pStyle w:val="ListParagraph"/>
        <w:autoSpaceDE w:val="0"/>
        <w:autoSpaceDN w:val="0"/>
        <w:adjustRightInd w:val="0"/>
        <w:rPr>
          <w:rFonts w:asciiTheme="majorBidi" w:hAnsiTheme="majorBidi" w:cstheme="majorBidi"/>
          <w:lang w:val="en-US"/>
        </w:rPr>
      </w:pPr>
    </w:p>
    <w:p w14:paraId="2AED12A0" w14:textId="09185BBA" w:rsidR="00AC3992" w:rsidRDefault="00150459" w:rsidP="000F48DE">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November </w:t>
      </w:r>
      <w:r w:rsidR="009043C5">
        <w:rPr>
          <w:rFonts w:asciiTheme="majorBidi" w:hAnsiTheme="majorBidi" w:cstheme="majorBidi"/>
          <w:i/>
          <w:iCs/>
          <w:lang w:val="en-US"/>
        </w:rPr>
        <w:t>4</w:t>
      </w:r>
      <w:r w:rsidR="00DA7688">
        <w:rPr>
          <w:rFonts w:asciiTheme="majorBidi" w:hAnsiTheme="majorBidi" w:cstheme="majorBidi"/>
          <w:i/>
          <w:iCs/>
          <w:lang w:val="en-US"/>
        </w:rPr>
        <w:t xml:space="preserve">: </w:t>
      </w:r>
      <w:r w:rsidR="00AC3992">
        <w:rPr>
          <w:rFonts w:asciiTheme="majorBidi" w:hAnsiTheme="majorBidi" w:cstheme="majorBidi"/>
          <w:i/>
          <w:iCs/>
          <w:lang w:val="en-US"/>
        </w:rPr>
        <w:t>Building empathy</w:t>
      </w:r>
    </w:p>
    <w:p w14:paraId="45D12C1A" w14:textId="1D2CE172" w:rsidR="007A5730" w:rsidRPr="000F48DE" w:rsidRDefault="007A5730" w:rsidP="007A5730">
      <w:pPr>
        <w:autoSpaceDE w:val="0"/>
        <w:autoSpaceDN w:val="0"/>
        <w:adjustRightInd w:val="0"/>
        <w:rPr>
          <w:rFonts w:asciiTheme="majorBidi" w:hAnsiTheme="majorBidi" w:cstheme="majorBidi"/>
          <w:i/>
          <w:iCs/>
          <w:lang w:val="en-US"/>
        </w:rPr>
      </w:pPr>
      <w:r>
        <w:rPr>
          <w:rFonts w:asciiTheme="majorBidi" w:hAnsiTheme="majorBidi" w:cstheme="majorBidi"/>
          <w:i/>
          <w:iCs/>
          <w:lang w:val="en-US"/>
        </w:rPr>
        <w:t>Guest lecture: Scott Williamson, Bocconi University</w:t>
      </w:r>
    </w:p>
    <w:p w14:paraId="3C8CE16F" w14:textId="77777777" w:rsidR="002E22E7" w:rsidRDefault="002E22E7" w:rsidP="002E22E7">
      <w:pPr>
        <w:pStyle w:val="ListParagraph"/>
        <w:numPr>
          <w:ilvl w:val="0"/>
          <w:numId w:val="9"/>
        </w:numPr>
        <w:rPr>
          <w:rFonts w:asciiTheme="majorBidi" w:hAnsiTheme="majorBidi" w:cstheme="majorBidi"/>
          <w:lang w:val="en-US"/>
        </w:rPr>
      </w:pPr>
      <w:r w:rsidRPr="005566AB">
        <w:rPr>
          <w:rFonts w:asciiTheme="majorBidi" w:hAnsiTheme="majorBidi" w:cstheme="majorBidi"/>
          <w:lang w:val="sv-SE"/>
        </w:rPr>
        <w:t xml:space="preserve">Kalla, Joshua L., and David E. </w:t>
      </w:r>
      <w:proofErr w:type="spellStart"/>
      <w:r w:rsidRPr="005566AB">
        <w:rPr>
          <w:rFonts w:asciiTheme="majorBidi" w:hAnsiTheme="majorBidi" w:cstheme="majorBidi"/>
          <w:lang w:val="sv-SE"/>
        </w:rPr>
        <w:t>Broockman</w:t>
      </w:r>
      <w:proofErr w:type="spellEnd"/>
      <w:r w:rsidRPr="005566AB">
        <w:rPr>
          <w:rFonts w:asciiTheme="majorBidi" w:hAnsiTheme="majorBidi" w:cstheme="majorBidi"/>
          <w:lang w:val="sv-SE"/>
        </w:rPr>
        <w:t xml:space="preserve">. </w:t>
      </w:r>
      <w:r w:rsidRPr="005566AB">
        <w:rPr>
          <w:rFonts w:asciiTheme="majorBidi" w:hAnsiTheme="majorBidi" w:cstheme="majorBidi"/>
          <w:lang w:val="en-US"/>
        </w:rPr>
        <w:t>“Reducing exclusionary attitudes through interpersonal conversation: evidence from three field experiments.” </w:t>
      </w:r>
      <w:r w:rsidRPr="005566AB">
        <w:rPr>
          <w:rFonts w:asciiTheme="majorBidi" w:hAnsiTheme="majorBidi" w:cstheme="majorBidi"/>
          <w:i/>
          <w:iCs/>
          <w:lang w:val="en-US"/>
        </w:rPr>
        <w:t>American Political Science Review</w:t>
      </w:r>
      <w:r w:rsidRPr="005566AB">
        <w:rPr>
          <w:rFonts w:asciiTheme="majorBidi" w:hAnsiTheme="majorBidi" w:cstheme="majorBidi"/>
          <w:lang w:val="en-US"/>
        </w:rPr>
        <w:t> 114, no. 2 (2020): 410-425.</w:t>
      </w:r>
    </w:p>
    <w:p w14:paraId="03B13B91" w14:textId="77777777" w:rsidR="002E22E7" w:rsidRPr="005566AB" w:rsidRDefault="002E22E7" w:rsidP="002E22E7">
      <w:pPr>
        <w:pStyle w:val="ListParagraph"/>
        <w:numPr>
          <w:ilvl w:val="0"/>
          <w:numId w:val="9"/>
        </w:numPr>
        <w:autoSpaceDE w:val="0"/>
        <w:autoSpaceDN w:val="0"/>
        <w:adjustRightInd w:val="0"/>
        <w:rPr>
          <w:rFonts w:asciiTheme="majorBidi" w:hAnsiTheme="majorBidi" w:cstheme="majorBidi"/>
          <w:i/>
          <w:iCs/>
          <w:lang w:val="en-US"/>
        </w:rPr>
      </w:pPr>
      <w:r w:rsidRPr="005566AB">
        <w:rPr>
          <w:rFonts w:asciiTheme="majorBidi" w:hAnsiTheme="majorBidi" w:cstheme="majorBidi"/>
          <w:lang w:val="en-US"/>
        </w:rPr>
        <w:t xml:space="preserve">Claire L. </w:t>
      </w:r>
      <w:proofErr w:type="spellStart"/>
      <w:r w:rsidRPr="005566AB">
        <w:rPr>
          <w:rFonts w:asciiTheme="majorBidi" w:hAnsiTheme="majorBidi" w:cstheme="majorBidi"/>
          <w:lang w:val="en-US"/>
        </w:rPr>
        <w:t>Adida</w:t>
      </w:r>
      <w:proofErr w:type="spellEnd"/>
      <w:r w:rsidRPr="005566AB">
        <w:rPr>
          <w:rFonts w:asciiTheme="majorBidi" w:hAnsiTheme="majorBidi" w:cstheme="majorBidi"/>
          <w:lang w:val="en-US"/>
        </w:rPr>
        <w:t xml:space="preserve">, Adeline Lo, Melina R. </w:t>
      </w:r>
      <w:proofErr w:type="spellStart"/>
      <w:r w:rsidRPr="005566AB">
        <w:rPr>
          <w:rFonts w:asciiTheme="majorBidi" w:hAnsiTheme="majorBidi" w:cstheme="majorBidi"/>
          <w:lang w:val="en-US"/>
        </w:rPr>
        <w:t>Platas</w:t>
      </w:r>
      <w:proofErr w:type="spellEnd"/>
      <w:r w:rsidRPr="005566AB">
        <w:rPr>
          <w:rFonts w:asciiTheme="majorBidi" w:hAnsiTheme="majorBidi" w:cstheme="majorBidi"/>
          <w:lang w:val="en-US"/>
        </w:rPr>
        <w:t>. “Perspective taking can promote short-</w:t>
      </w:r>
      <w:r w:rsidRPr="00AC3992">
        <w:rPr>
          <w:rFonts w:asciiTheme="majorBidi" w:hAnsiTheme="majorBidi" w:cstheme="majorBidi"/>
          <w:lang w:val="en-US"/>
        </w:rPr>
        <w:t>term inclusionary behavior toward Syrian refugees</w:t>
      </w:r>
      <w:r w:rsidRPr="005566AB">
        <w:rPr>
          <w:rFonts w:asciiTheme="majorBidi" w:hAnsiTheme="majorBidi" w:cstheme="majorBidi"/>
          <w:i/>
          <w:iCs/>
          <w:lang w:val="en-US"/>
        </w:rPr>
        <w:t>.” Proceedings of the National Academy of Sciences Sep 2018, 115 (38) 9521-9526.</w:t>
      </w:r>
    </w:p>
    <w:p w14:paraId="4146CDCB" w14:textId="7CEAFA5B" w:rsidR="002E22E7" w:rsidRDefault="002E22E7" w:rsidP="002E22E7">
      <w:pPr>
        <w:pStyle w:val="ListParagraph"/>
        <w:numPr>
          <w:ilvl w:val="0"/>
          <w:numId w:val="9"/>
        </w:numPr>
        <w:rPr>
          <w:rFonts w:ascii="Times New Roman" w:eastAsia="Times New Roman" w:hAnsi="Times New Roman" w:cs="Times New Roman"/>
        </w:rPr>
      </w:pPr>
      <w:r w:rsidRPr="005566AB">
        <w:rPr>
          <w:rFonts w:ascii="Times New Roman" w:eastAsia="Times New Roman" w:hAnsi="Times New Roman" w:cs="Times New Roman"/>
        </w:rPr>
        <w:t xml:space="preserve">Simonivits, G., Kezdi, G., &amp; Kardos, P. (2018). ”Seeing the World Through the Other's Eye: An Online Intervention Reducing Ethnic Prejudice.” </w:t>
      </w:r>
      <w:r w:rsidRPr="005566AB">
        <w:rPr>
          <w:rFonts w:ascii="Times New Roman" w:eastAsia="Times New Roman" w:hAnsi="Times New Roman" w:cs="Times New Roman"/>
          <w:i/>
          <w:iCs/>
        </w:rPr>
        <w:t>American Political Science Review</w:t>
      </w:r>
      <w:r w:rsidRPr="005566AB">
        <w:rPr>
          <w:rFonts w:ascii="Times New Roman" w:eastAsia="Times New Roman" w:hAnsi="Times New Roman" w:cs="Times New Roman"/>
        </w:rPr>
        <w:t xml:space="preserve">, 112(1), 186-193. </w:t>
      </w:r>
    </w:p>
    <w:p w14:paraId="5D9380A6" w14:textId="64F58833" w:rsidR="00AC3992" w:rsidRPr="00AC3992" w:rsidRDefault="00AC3992" w:rsidP="00AC3992">
      <w:pPr>
        <w:pStyle w:val="ListParagraph"/>
        <w:numPr>
          <w:ilvl w:val="0"/>
          <w:numId w:val="9"/>
        </w:numPr>
        <w:rPr>
          <w:rFonts w:asciiTheme="majorBidi" w:hAnsiTheme="majorBidi" w:cstheme="majorBidi"/>
          <w:lang w:val="en-US"/>
        </w:rPr>
      </w:pPr>
      <w:r w:rsidRPr="00264720">
        <w:rPr>
          <w:rFonts w:asciiTheme="majorBidi" w:hAnsiTheme="majorBidi" w:cstheme="majorBidi"/>
          <w:lang w:val="en-US"/>
        </w:rPr>
        <w:t xml:space="preserve">Williamson, S., </w:t>
      </w:r>
      <w:proofErr w:type="spellStart"/>
      <w:r w:rsidRPr="00264720">
        <w:rPr>
          <w:rFonts w:asciiTheme="majorBidi" w:hAnsiTheme="majorBidi" w:cstheme="majorBidi"/>
          <w:lang w:val="en-US"/>
        </w:rPr>
        <w:t>Adida</w:t>
      </w:r>
      <w:proofErr w:type="spellEnd"/>
      <w:r w:rsidRPr="00264720">
        <w:rPr>
          <w:rFonts w:asciiTheme="majorBidi" w:hAnsiTheme="majorBidi" w:cstheme="majorBidi"/>
          <w:lang w:val="en-US"/>
        </w:rPr>
        <w:t xml:space="preserve">, C. L., Lo, A., </w:t>
      </w:r>
      <w:proofErr w:type="spellStart"/>
      <w:r w:rsidRPr="00264720">
        <w:rPr>
          <w:rFonts w:asciiTheme="majorBidi" w:hAnsiTheme="majorBidi" w:cstheme="majorBidi"/>
          <w:lang w:val="en-US"/>
        </w:rPr>
        <w:t>Platas</w:t>
      </w:r>
      <w:proofErr w:type="spellEnd"/>
      <w:r w:rsidRPr="00264720">
        <w:rPr>
          <w:rFonts w:asciiTheme="majorBidi" w:hAnsiTheme="majorBidi" w:cstheme="majorBidi"/>
          <w:lang w:val="en-US"/>
        </w:rPr>
        <w:t xml:space="preserve">, M., Prather, L., &amp; Werfel, S. H. (2020). </w:t>
      </w:r>
      <w:r>
        <w:rPr>
          <w:rFonts w:asciiTheme="majorBidi" w:hAnsiTheme="majorBidi" w:cstheme="majorBidi"/>
          <w:lang w:val="en-US"/>
        </w:rPr>
        <w:t>“</w:t>
      </w:r>
      <w:r w:rsidRPr="00264720">
        <w:rPr>
          <w:rFonts w:asciiTheme="majorBidi" w:hAnsiTheme="majorBidi" w:cstheme="majorBidi"/>
          <w:lang w:val="en-US"/>
        </w:rPr>
        <w:t>Increasing immigrant inclusion: Family history, empathy, and immigration in the United States.</w:t>
      </w:r>
      <w:r>
        <w:rPr>
          <w:rFonts w:asciiTheme="majorBidi" w:hAnsiTheme="majorBidi" w:cstheme="majorBidi"/>
          <w:lang w:val="en-US"/>
        </w:rPr>
        <w:t>”</w:t>
      </w:r>
    </w:p>
    <w:p w14:paraId="2812BD40" w14:textId="55CC73CB" w:rsidR="00AC3992" w:rsidRDefault="00AC3992" w:rsidP="00AC3992"/>
    <w:p w14:paraId="1F8309F7" w14:textId="32312D29" w:rsidR="00AC3992" w:rsidRPr="000F48DE" w:rsidRDefault="00AC3992" w:rsidP="000F48DE">
      <w:pPr>
        <w:autoSpaceDE w:val="0"/>
        <w:autoSpaceDN w:val="0"/>
        <w:adjustRightInd w:val="0"/>
        <w:rPr>
          <w:rFonts w:asciiTheme="majorBidi" w:hAnsiTheme="majorBidi" w:cstheme="majorBidi"/>
          <w:i/>
          <w:iCs/>
          <w:lang w:val="en-US"/>
        </w:rPr>
      </w:pPr>
      <w:r>
        <w:rPr>
          <w:rFonts w:asciiTheme="majorBidi" w:hAnsiTheme="majorBidi" w:cstheme="majorBidi"/>
          <w:i/>
          <w:iCs/>
          <w:lang w:val="en-US"/>
        </w:rPr>
        <w:t>Optional readings</w:t>
      </w:r>
    </w:p>
    <w:p w14:paraId="41C0A32F" w14:textId="77777777" w:rsidR="00660242" w:rsidRDefault="00660242" w:rsidP="00660242">
      <w:pPr>
        <w:pStyle w:val="ListParagraph"/>
        <w:numPr>
          <w:ilvl w:val="0"/>
          <w:numId w:val="9"/>
        </w:numPr>
        <w:rPr>
          <w:rFonts w:asciiTheme="majorBidi" w:hAnsiTheme="majorBidi" w:cstheme="majorBidi"/>
          <w:lang w:val="en-US"/>
        </w:rPr>
      </w:pPr>
      <w:r w:rsidRPr="005566AB">
        <w:rPr>
          <w:rFonts w:asciiTheme="majorBidi" w:hAnsiTheme="majorBidi" w:cstheme="majorBidi"/>
          <w:lang w:val="en-US"/>
        </w:rPr>
        <w:t>Mousa, Salma. “Building social cohesion between Christians and Muslims through soccer in post-ISIS Iraq.” </w:t>
      </w:r>
      <w:r w:rsidRPr="005566AB">
        <w:rPr>
          <w:rFonts w:asciiTheme="majorBidi" w:hAnsiTheme="majorBidi" w:cstheme="majorBidi"/>
          <w:i/>
          <w:iCs/>
          <w:lang w:val="en-US"/>
        </w:rPr>
        <w:t>Science</w:t>
      </w:r>
      <w:r w:rsidRPr="005566AB">
        <w:rPr>
          <w:rFonts w:asciiTheme="majorBidi" w:hAnsiTheme="majorBidi" w:cstheme="majorBidi"/>
          <w:lang w:val="en-US"/>
        </w:rPr>
        <w:t> 369, no. 6505 (2020): 866-870.</w:t>
      </w:r>
    </w:p>
    <w:p w14:paraId="705ECBCB" w14:textId="05991A62" w:rsidR="002E22E7" w:rsidRDefault="002E22E7" w:rsidP="002E22E7">
      <w:pPr>
        <w:pStyle w:val="ListParagraph"/>
        <w:numPr>
          <w:ilvl w:val="0"/>
          <w:numId w:val="9"/>
        </w:numPr>
        <w:rPr>
          <w:rFonts w:asciiTheme="majorBidi" w:hAnsiTheme="majorBidi" w:cstheme="majorBidi"/>
          <w:lang w:val="en-US"/>
        </w:rPr>
      </w:pPr>
      <w:proofErr w:type="spellStart"/>
      <w:r w:rsidRPr="00264720">
        <w:rPr>
          <w:rFonts w:asciiTheme="majorBidi" w:hAnsiTheme="majorBidi" w:cstheme="majorBidi"/>
          <w:lang w:val="en-US"/>
        </w:rPr>
        <w:t>Vertier</w:t>
      </w:r>
      <w:proofErr w:type="spellEnd"/>
      <w:r w:rsidRPr="00264720">
        <w:rPr>
          <w:rFonts w:asciiTheme="majorBidi" w:hAnsiTheme="majorBidi" w:cstheme="majorBidi"/>
          <w:lang w:val="en-US"/>
        </w:rPr>
        <w:t xml:space="preserve">, Paul and </w:t>
      </w:r>
      <w:proofErr w:type="spellStart"/>
      <w:r w:rsidRPr="00264720">
        <w:rPr>
          <w:rFonts w:asciiTheme="majorBidi" w:hAnsiTheme="majorBidi" w:cstheme="majorBidi"/>
          <w:lang w:val="en-US"/>
        </w:rPr>
        <w:t>Viskanic</w:t>
      </w:r>
      <w:proofErr w:type="spellEnd"/>
      <w:r w:rsidRPr="00264720">
        <w:rPr>
          <w:rFonts w:asciiTheme="majorBidi" w:hAnsiTheme="majorBidi" w:cstheme="majorBidi"/>
          <w:lang w:val="en-US"/>
        </w:rPr>
        <w:t xml:space="preserve">, Max and </w:t>
      </w:r>
      <w:proofErr w:type="spellStart"/>
      <w:r w:rsidRPr="00264720">
        <w:rPr>
          <w:rFonts w:asciiTheme="majorBidi" w:hAnsiTheme="majorBidi" w:cstheme="majorBidi"/>
          <w:lang w:val="en-US"/>
        </w:rPr>
        <w:t>Gamalerio</w:t>
      </w:r>
      <w:proofErr w:type="spellEnd"/>
      <w:r w:rsidRPr="00264720">
        <w:rPr>
          <w:rFonts w:asciiTheme="majorBidi" w:hAnsiTheme="majorBidi" w:cstheme="majorBidi"/>
          <w:lang w:val="en-US"/>
        </w:rPr>
        <w:t>, Matteo, Dismantling the 'Jungle': Migrant Relocation and Extreme Voting in France (December 16, 2020). Available at SSRN: </w:t>
      </w:r>
      <w:hyperlink r:id="rId10" w:tgtFrame="_blank" w:history="1">
        <w:r w:rsidRPr="00264720">
          <w:rPr>
            <w:rFonts w:asciiTheme="majorBidi" w:hAnsiTheme="majorBidi" w:cstheme="majorBidi"/>
            <w:lang w:val="en-US"/>
          </w:rPr>
          <w:t>https://ssrn.com/abstract=2963641</w:t>
        </w:r>
      </w:hyperlink>
      <w:r w:rsidRPr="00264720">
        <w:rPr>
          <w:rFonts w:asciiTheme="majorBidi" w:hAnsiTheme="majorBidi" w:cstheme="majorBidi"/>
          <w:lang w:val="en-US"/>
        </w:rPr>
        <w:t> or </w:t>
      </w:r>
      <w:hyperlink r:id="rId11" w:tgtFrame="_blank" w:history="1">
        <w:r w:rsidRPr="00264720">
          <w:rPr>
            <w:rFonts w:asciiTheme="majorBidi" w:hAnsiTheme="majorBidi" w:cstheme="majorBidi"/>
            <w:lang w:val="en-US"/>
          </w:rPr>
          <w:t>http://dx.doi.org/10.2139/ssrn.2963641</w:t>
        </w:r>
      </w:hyperlink>
    </w:p>
    <w:p w14:paraId="5D95C7BD" w14:textId="48819F90" w:rsidR="0025591E" w:rsidRDefault="0025591E" w:rsidP="002E22E7">
      <w:pPr>
        <w:pStyle w:val="ListParagraph"/>
        <w:numPr>
          <w:ilvl w:val="0"/>
          <w:numId w:val="9"/>
        </w:numPr>
        <w:rPr>
          <w:rFonts w:asciiTheme="majorBidi" w:hAnsiTheme="majorBidi" w:cstheme="majorBidi"/>
          <w:lang w:val="en-US"/>
        </w:rPr>
      </w:pPr>
      <w:proofErr w:type="spellStart"/>
      <w:r w:rsidRPr="0025591E">
        <w:rPr>
          <w:rFonts w:asciiTheme="majorBidi" w:hAnsiTheme="majorBidi" w:cstheme="majorBidi"/>
          <w:lang w:val="en-US"/>
        </w:rPr>
        <w:t>Dinas</w:t>
      </w:r>
      <w:proofErr w:type="spellEnd"/>
      <w:r w:rsidRPr="0025591E">
        <w:rPr>
          <w:rFonts w:asciiTheme="majorBidi" w:hAnsiTheme="majorBidi" w:cstheme="majorBidi"/>
          <w:lang w:val="en-US"/>
        </w:rPr>
        <w:t xml:space="preserve">, E., &amp; </w:t>
      </w:r>
      <w:proofErr w:type="spellStart"/>
      <w:r w:rsidRPr="0025591E">
        <w:rPr>
          <w:rFonts w:asciiTheme="majorBidi" w:hAnsiTheme="majorBidi" w:cstheme="majorBidi"/>
          <w:lang w:val="en-US"/>
        </w:rPr>
        <w:t>Fouka</w:t>
      </w:r>
      <w:proofErr w:type="spellEnd"/>
      <w:r w:rsidRPr="0025591E">
        <w:rPr>
          <w:rFonts w:asciiTheme="majorBidi" w:hAnsiTheme="majorBidi" w:cstheme="majorBidi"/>
          <w:lang w:val="en-US"/>
        </w:rPr>
        <w:t xml:space="preserve">, V. (2018). </w:t>
      </w:r>
      <w:r>
        <w:rPr>
          <w:rFonts w:asciiTheme="majorBidi" w:hAnsiTheme="majorBidi" w:cstheme="majorBidi"/>
          <w:lang w:val="en-US"/>
        </w:rPr>
        <w:t>“</w:t>
      </w:r>
      <w:r w:rsidRPr="0025591E">
        <w:rPr>
          <w:rFonts w:asciiTheme="majorBidi" w:hAnsiTheme="majorBidi" w:cstheme="majorBidi"/>
          <w:lang w:val="en-US"/>
        </w:rPr>
        <w:t>Family history and attitudes toward outgroups: Evidence from the Syrian refugee crisis.</w:t>
      </w:r>
      <w:r>
        <w:rPr>
          <w:rFonts w:asciiTheme="majorBidi" w:hAnsiTheme="majorBidi" w:cstheme="majorBidi"/>
          <w:lang w:val="en-US"/>
        </w:rPr>
        <w:t>”</w:t>
      </w:r>
      <w:r w:rsidRPr="0025591E">
        <w:rPr>
          <w:rFonts w:asciiTheme="majorBidi" w:hAnsiTheme="majorBidi" w:cstheme="majorBidi"/>
          <w:lang w:val="en-US"/>
        </w:rPr>
        <w:t xml:space="preserve"> Available at SSRN 3102093.</w:t>
      </w:r>
    </w:p>
    <w:p w14:paraId="52794934" w14:textId="77777777" w:rsidR="00C14992" w:rsidRPr="005136E4" w:rsidRDefault="00C14992" w:rsidP="00C14992">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lang w:val="en-US"/>
        </w:rPr>
        <w:t>Weiss, C. (2019). “</w:t>
      </w:r>
      <w:r w:rsidRPr="005566AB">
        <w:rPr>
          <w:rFonts w:ascii="Times New Roman" w:eastAsia="Times New Roman" w:hAnsi="Times New Roman" w:cs="Times New Roman"/>
        </w:rPr>
        <w:t xml:space="preserve">Curing Prejudice through Representative Bureaucracies: Evidence </w:t>
      </w:r>
      <w:proofErr w:type="gramStart"/>
      <w:r w:rsidRPr="005566AB">
        <w:rPr>
          <w:rFonts w:ascii="Times New Roman" w:eastAsia="Times New Roman" w:hAnsi="Times New Roman" w:cs="Times New Roman"/>
        </w:rPr>
        <w:t>From</w:t>
      </w:r>
      <w:proofErr w:type="gramEnd"/>
      <w:r w:rsidRPr="005566AB">
        <w:rPr>
          <w:rFonts w:ascii="Times New Roman" w:eastAsia="Times New Roman" w:hAnsi="Times New Roman" w:cs="Times New Roman"/>
        </w:rPr>
        <w:t xml:space="preserve"> A Natural Experiment in Israeli Medical Clinics</w:t>
      </w:r>
      <w:r>
        <w:rPr>
          <w:rFonts w:ascii="Times New Roman" w:eastAsia="Times New Roman" w:hAnsi="Times New Roman" w:cs="Times New Roman"/>
          <w:lang w:val="en-US"/>
        </w:rPr>
        <w:t xml:space="preserve">” Working paper. </w:t>
      </w:r>
    </w:p>
    <w:p w14:paraId="2FD32683" w14:textId="77777777" w:rsidR="00C14992" w:rsidRDefault="00C14992" w:rsidP="00C14992">
      <w:pPr>
        <w:pStyle w:val="ListParagraph"/>
        <w:rPr>
          <w:rFonts w:asciiTheme="majorBidi" w:hAnsiTheme="majorBidi" w:cstheme="majorBidi"/>
          <w:lang w:val="en-US"/>
        </w:rPr>
      </w:pPr>
    </w:p>
    <w:p w14:paraId="0274E974" w14:textId="77777777" w:rsidR="00207159" w:rsidRPr="0025591E" w:rsidRDefault="00207159" w:rsidP="00207159">
      <w:pPr>
        <w:rPr>
          <w:rFonts w:asciiTheme="majorBidi" w:hAnsiTheme="majorBidi" w:cstheme="majorBidi"/>
          <w:lang w:val="en-US"/>
        </w:rPr>
      </w:pPr>
    </w:p>
    <w:p w14:paraId="5A2CB0A6" w14:textId="76F55377" w:rsidR="00207159" w:rsidRDefault="00207159" w:rsidP="00207159">
      <w:pPr>
        <w:autoSpaceDE w:val="0"/>
        <w:autoSpaceDN w:val="0"/>
        <w:adjustRightInd w:val="0"/>
        <w:rPr>
          <w:rFonts w:asciiTheme="majorBidi" w:hAnsiTheme="majorBidi" w:cstheme="majorBidi"/>
          <w:b/>
          <w:bCs/>
          <w:lang w:val="en-US"/>
        </w:rPr>
      </w:pPr>
      <w:r>
        <w:rPr>
          <w:rFonts w:asciiTheme="majorBidi" w:hAnsiTheme="majorBidi" w:cstheme="majorBidi"/>
          <w:b/>
          <w:bCs/>
          <w:lang w:val="en-US"/>
        </w:rPr>
        <w:t xml:space="preserve">Week </w:t>
      </w:r>
      <w:r w:rsidR="0079109C">
        <w:rPr>
          <w:rFonts w:asciiTheme="majorBidi" w:hAnsiTheme="majorBidi" w:cstheme="majorBidi"/>
          <w:b/>
          <w:bCs/>
          <w:lang w:val="en-US"/>
        </w:rPr>
        <w:t>10</w:t>
      </w:r>
      <w:r>
        <w:rPr>
          <w:rFonts w:asciiTheme="majorBidi" w:hAnsiTheme="majorBidi" w:cstheme="majorBidi"/>
          <w:b/>
          <w:bCs/>
          <w:lang w:val="en-US"/>
        </w:rPr>
        <w:t>: Is there a “Muslim challenge” to integration?</w:t>
      </w:r>
    </w:p>
    <w:p w14:paraId="47D4E923" w14:textId="77777777" w:rsidR="000F48DE" w:rsidRDefault="000F48DE" w:rsidP="00207159">
      <w:pPr>
        <w:autoSpaceDE w:val="0"/>
        <w:autoSpaceDN w:val="0"/>
        <w:adjustRightInd w:val="0"/>
        <w:rPr>
          <w:rFonts w:asciiTheme="majorBidi" w:hAnsiTheme="majorBidi" w:cstheme="majorBidi"/>
          <w:b/>
          <w:bCs/>
          <w:lang w:val="en-US"/>
        </w:rPr>
      </w:pPr>
    </w:p>
    <w:p w14:paraId="0E88B5D9" w14:textId="0F781E53" w:rsidR="000F48DE" w:rsidRDefault="00150459" w:rsidP="000F48DE">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November </w:t>
      </w:r>
      <w:r w:rsidR="009043C5">
        <w:rPr>
          <w:rFonts w:asciiTheme="majorBidi" w:hAnsiTheme="majorBidi" w:cstheme="majorBidi"/>
          <w:i/>
          <w:iCs/>
          <w:lang w:val="en-US"/>
        </w:rPr>
        <w:t>9</w:t>
      </w:r>
      <w:r>
        <w:rPr>
          <w:rFonts w:asciiTheme="majorBidi" w:hAnsiTheme="majorBidi" w:cstheme="majorBidi"/>
          <w:i/>
          <w:iCs/>
          <w:lang w:val="en-US"/>
        </w:rPr>
        <w:t xml:space="preserve">: </w:t>
      </w:r>
      <w:r w:rsidR="000F48DE">
        <w:rPr>
          <w:rFonts w:asciiTheme="majorBidi" w:hAnsiTheme="majorBidi" w:cstheme="majorBidi"/>
          <w:i/>
          <w:iCs/>
          <w:lang w:val="en-US"/>
        </w:rPr>
        <w:t>Muslim integration</w:t>
      </w:r>
    </w:p>
    <w:p w14:paraId="2A1E8775" w14:textId="1A0F01D8" w:rsidR="000F48DE" w:rsidRDefault="000F48DE" w:rsidP="000F48DE">
      <w:pPr>
        <w:pStyle w:val="ListParagraph"/>
        <w:numPr>
          <w:ilvl w:val="0"/>
          <w:numId w:val="4"/>
        </w:numPr>
        <w:rPr>
          <w:rFonts w:ascii="Times New Roman" w:eastAsia="Times New Roman" w:hAnsi="Times New Roman" w:cs="Times New Roman"/>
        </w:rPr>
      </w:pPr>
      <w:r w:rsidRPr="00E23E00">
        <w:rPr>
          <w:rFonts w:ascii="Times New Roman" w:eastAsia="Times New Roman" w:hAnsi="Times New Roman" w:cs="Times New Roman"/>
        </w:rPr>
        <w:lastRenderedPageBreak/>
        <w:t xml:space="preserve">Bisin, A., Patacchini, E., Verdier, T., and Zenou, Y. (2008). “Are Muslim Immigrants Different in Terms of Cultural Integration?” </w:t>
      </w:r>
      <w:r w:rsidRPr="00DA7688">
        <w:rPr>
          <w:rFonts w:ascii="Times New Roman" w:eastAsia="Times New Roman" w:hAnsi="Times New Roman" w:cs="Times New Roman"/>
          <w:i/>
          <w:iCs/>
        </w:rPr>
        <w:t>Journal of the European Economic Association</w:t>
      </w:r>
      <w:r w:rsidRPr="00E23E00">
        <w:rPr>
          <w:rFonts w:ascii="Times New Roman" w:eastAsia="Times New Roman" w:hAnsi="Times New Roman" w:cs="Times New Roman"/>
        </w:rPr>
        <w:t>, 6(23), 445-456.</w:t>
      </w:r>
    </w:p>
    <w:p w14:paraId="0C9E8A4E" w14:textId="77777777" w:rsidR="000F48DE" w:rsidRPr="000F48DE" w:rsidRDefault="000F48DE" w:rsidP="000F48DE">
      <w:pPr>
        <w:pStyle w:val="ListParagraph"/>
        <w:numPr>
          <w:ilvl w:val="0"/>
          <w:numId w:val="4"/>
        </w:numPr>
        <w:autoSpaceDE w:val="0"/>
        <w:autoSpaceDN w:val="0"/>
        <w:adjustRightInd w:val="0"/>
        <w:rPr>
          <w:rFonts w:asciiTheme="majorBidi" w:hAnsiTheme="majorBidi" w:cstheme="majorBidi"/>
          <w:i/>
          <w:iCs/>
          <w:lang w:val="en-US"/>
        </w:rPr>
      </w:pPr>
      <w:r w:rsidRPr="00C74E63">
        <w:rPr>
          <w:rFonts w:asciiTheme="majorBidi" w:hAnsiTheme="majorBidi" w:cstheme="majorBidi"/>
          <w:lang w:val="en-US"/>
        </w:rPr>
        <w:t xml:space="preserve">Gould, E. D., and E. F. </w:t>
      </w:r>
      <w:proofErr w:type="spellStart"/>
      <w:r w:rsidRPr="00C74E63">
        <w:rPr>
          <w:rFonts w:asciiTheme="majorBidi" w:hAnsiTheme="majorBidi" w:cstheme="majorBidi"/>
          <w:lang w:val="en-US"/>
        </w:rPr>
        <w:t>Klor</w:t>
      </w:r>
      <w:proofErr w:type="spellEnd"/>
      <w:r w:rsidRPr="00C74E63">
        <w:rPr>
          <w:rFonts w:asciiTheme="majorBidi" w:hAnsiTheme="majorBidi" w:cstheme="majorBidi"/>
          <w:lang w:val="en-US"/>
        </w:rPr>
        <w:t xml:space="preserve"> (2016). The Long</w:t>
      </w:r>
      <w:r>
        <w:rPr>
          <w:rFonts w:asciiTheme="majorBidi" w:hAnsiTheme="majorBidi" w:cstheme="majorBidi"/>
          <w:lang w:val="en-US"/>
        </w:rPr>
        <w:t>-</w:t>
      </w:r>
      <w:r w:rsidRPr="00C74E63">
        <w:rPr>
          <w:rFonts w:asciiTheme="majorBidi" w:hAnsiTheme="majorBidi" w:cstheme="majorBidi"/>
          <w:lang w:val="en-US"/>
        </w:rPr>
        <w:t>Run E</w:t>
      </w:r>
      <w:r>
        <w:rPr>
          <w:rFonts w:asciiTheme="majorBidi" w:hAnsiTheme="majorBidi" w:cstheme="majorBidi"/>
          <w:lang w:val="en-US"/>
        </w:rPr>
        <w:t>ff</w:t>
      </w:r>
      <w:r w:rsidRPr="00C74E63">
        <w:rPr>
          <w:rFonts w:asciiTheme="majorBidi" w:hAnsiTheme="majorBidi" w:cstheme="majorBidi"/>
          <w:lang w:val="en-US"/>
        </w:rPr>
        <w:t>ect of 9/11: Terrorism, Backlash, and the</w:t>
      </w:r>
      <w:r>
        <w:rPr>
          <w:rFonts w:asciiTheme="majorBidi" w:hAnsiTheme="majorBidi" w:cstheme="majorBidi"/>
          <w:lang w:val="en-US"/>
        </w:rPr>
        <w:t xml:space="preserve"> </w:t>
      </w:r>
      <w:r w:rsidRPr="00C74E63">
        <w:rPr>
          <w:rFonts w:asciiTheme="majorBidi" w:hAnsiTheme="majorBidi" w:cstheme="majorBidi"/>
          <w:lang w:val="en-US"/>
        </w:rPr>
        <w:t>Assimilation of Muslim Immigrants in the West.</w:t>
      </w:r>
      <w:r>
        <w:rPr>
          <w:rFonts w:asciiTheme="majorBidi" w:hAnsiTheme="majorBidi" w:cstheme="majorBidi"/>
          <w:lang w:val="en-US"/>
        </w:rPr>
        <w:t xml:space="preserve"> </w:t>
      </w:r>
      <w:r w:rsidRPr="00C74E63">
        <w:rPr>
          <w:rFonts w:asciiTheme="majorBidi" w:hAnsiTheme="majorBidi" w:cstheme="majorBidi"/>
          <w:i/>
          <w:iCs/>
          <w:lang w:val="en-US"/>
        </w:rPr>
        <w:t>The Economic Journal</w:t>
      </w:r>
      <w:r>
        <w:rPr>
          <w:rFonts w:asciiTheme="majorBidi" w:hAnsiTheme="majorBidi" w:cstheme="majorBidi"/>
          <w:lang w:val="en-US"/>
        </w:rPr>
        <w:t xml:space="preserve"> </w:t>
      </w:r>
      <w:r w:rsidRPr="00C74E63">
        <w:rPr>
          <w:rFonts w:asciiTheme="majorBidi" w:hAnsiTheme="majorBidi" w:cstheme="majorBidi"/>
          <w:lang w:val="en-US"/>
        </w:rPr>
        <w:t>126(597): 2064-2114.</w:t>
      </w:r>
    </w:p>
    <w:p w14:paraId="6128AF4F" w14:textId="1BA81AD2" w:rsidR="000F48DE" w:rsidRPr="00DA7688" w:rsidRDefault="000F48DE" w:rsidP="000F48DE">
      <w:pPr>
        <w:pStyle w:val="ListParagraph"/>
        <w:numPr>
          <w:ilvl w:val="0"/>
          <w:numId w:val="4"/>
        </w:numPr>
        <w:autoSpaceDE w:val="0"/>
        <w:autoSpaceDN w:val="0"/>
        <w:adjustRightInd w:val="0"/>
        <w:rPr>
          <w:rFonts w:asciiTheme="majorBidi" w:hAnsiTheme="majorBidi" w:cstheme="majorBidi"/>
          <w:i/>
          <w:iCs/>
          <w:lang w:val="en-US"/>
        </w:rPr>
      </w:pPr>
      <w:r w:rsidRPr="00C74E63">
        <w:rPr>
          <w:rFonts w:asciiTheme="majorBidi" w:hAnsiTheme="majorBidi" w:cstheme="majorBidi"/>
          <w:lang w:val="en-US"/>
        </w:rPr>
        <w:t>Mitts, T. (2018). From Isolation to Radicalization: Anti-Muslim Hostility and Support for ISIS in</w:t>
      </w:r>
      <w:r>
        <w:rPr>
          <w:rFonts w:asciiTheme="majorBidi" w:hAnsiTheme="majorBidi" w:cstheme="majorBidi"/>
          <w:lang w:val="en-US"/>
        </w:rPr>
        <w:t xml:space="preserve"> </w:t>
      </w:r>
      <w:r w:rsidRPr="00C74E63">
        <w:rPr>
          <w:rFonts w:asciiTheme="majorBidi" w:hAnsiTheme="majorBidi" w:cstheme="majorBidi"/>
          <w:lang w:val="en-US"/>
        </w:rPr>
        <w:t xml:space="preserve">the West. </w:t>
      </w:r>
      <w:r w:rsidRPr="00C74E63">
        <w:rPr>
          <w:rFonts w:asciiTheme="majorBidi" w:hAnsiTheme="majorBidi" w:cstheme="majorBidi"/>
          <w:i/>
          <w:iCs/>
          <w:lang w:val="en-US"/>
        </w:rPr>
        <w:t>American Political Science Review</w:t>
      </w:r>
      <w:r w:rsidRPr="00C74E63">
        <w:rPr>
          <w:rFonts w:asciiTheme="majorBidi" w:hAnsiTheme="majorBidi" w:cstheme="majorBidi"/>
          <w:lang w:val="en-US"/>
        </w:rPr>
        <w:t>. 113(1), 173-194.</w:t>
      </w:r>
    </w:p>
    <w:p w14:paraId="1B19BBED" w14:textId="366949BF" w:rsidR="00DA7688" w:rsidRPr="00DA7688" w:rsidRDefault="00DA7688" w:rsidP="000F48DE">
      <w:pPr>
        <w:pStyle w:val="ListParagraph"/>
        <w:numPr>
          <w:ilvl w:val="0"/>
          <w:numId w:val="4"/>
        </w:numPr>
        <w:autoSpaceDE w:val="0"/>
        <w:autoSpaceDN w:val="0"/>
        <w:adjustRightInd w:val="0"/>
        <w:rPr>
          <w:rFonts w:asciiTheme="majorBidi" w:hAnsiTheme="majorBidi" w:cstheme="majorBidi"/>
          <w:i/>
          <w:iCs/>
          <w:lang w:val="en-US"/>
        </w:rPr>
      </w:pPr>
      <w:r>
        <w:rPr>
          <w:rFonts w:asciiTheme="majorBidi" w:hAnsiTheme="majorBidi" w:cstheme="majorBidi"/>
          <w:lang w:val="en-US"/>
        </w:rPr>
        <w:t xml:space="preserve">Choi, D., </w:t>
      </w:r>
      <w:proofErr w:type="spellStart"/>
      <w:r>
        <w:rPr>
          <w:rFonts w:asciiTheme="majorBidi" w:hAnsiTheme="majorBidi" w:cstheme="majorBidi"/>
          <w:lang w:val="en-US"/>
        </w:rPr>
        <w:t>Poertner</w:t>
      </w:r>
      <w:proofErr w:type="spellEnd"/>
      <w:r>
        <w:rPr>
          <w:rFonts w:asciiTheme="majorBidi" w:hAnsiTheme="majorBidi" w:cstheme="majorBidi"/>
          <w:lang w:val="en-US"/>
        </w:rPr>
        <w:t xml:space="preserve">, M, and </w:t>
      </w:r>
      <w:proofErr w:type="spellStart"/>
      <w:r>
        <w:rPr>
          <w:rFonts w:asciiTheme="majorBidi" w:hAnsiTheme="majorBidi" w:cstheme="majorBidi"/>
          <w:lang w:val="en-US"/>
        </w:rPr>
        <w:t>Sambanis</w:t>
      </w:r>
      <w:proofErr w:type="spellEnd"/>
      <w:r>
        <w:rPr>
          <w:rFonts w:asciiTheme="majorBidi" w:hAnsiTheme="majorBidi" w:cstheme="majorBidi"/>
          <w:lang w:val="en-US"/>
        </w:rPr>
        <w:t>, N (2021). “</w:t>
      </w:r>
      <w:r w:rsidRPr="00DA7688">
        <w:rPr>
          <w:rFonts w:asciiTheme="majorBidi" w:hAnsiTheme="majorBidi" w:cstheme="majorBidi"/>
          <w:lang w:val="en-US"/>
        </w:rPr>
        <w:t>The Hijab Penalty: Feminist Backlash to Muslim Immigrants</w:t>
      </w:r>
      <w:r>
        <w:rPr>
          <w:rFonts w:asciiTheme="majorBidi" w:hAnsiTheme="majorBidi" w:cstheme="majorBidi"/>
          <w:lang w:val="en-US"/>
        </w:rPr>
        <w:t xml:space="preserve">,” </w:t>
      </w:r>
      <w:r w:rsidRPr="00DA7688">
        <w:rPr>
          <w:rFonts w:asciiTheme="majorBidi" w:hAnsiTheme="majorBidi" w:cstheme="majorBidi"/>
          <w:i/>
          <w:iCs/>
          <w:lang w:val="en-US"/>
        </w:rPr>
        <w:t>American Political Science Review.</w:t>
      </w:r>
    </w:p>
    <w:p w14:paraId="5CABF58D" w14:textId="77777777" w:rsidR="00413DEF" w:rsidRPr="00C74E63" w:rsidRDefault="00413DEF" w:rsidP="00413DEF">
      <w:pPr>
        <w:pStyle w:val="ListParagraph"/>
        <w:autoSpaceDE w:val="0"/>
        <w:autoSpaceDN w:val="0"/>
        <w:adjustRightInd w:val="0"/>
        <w:rPr>
          <w:rFonts w:asciiTheme="majorBidi" w:hAnsiTheme="majorBidi" w:cstheme="majorBidi"/>
          <w:i/>
          <w:iCs/>
          <w:lang w:val="en-US"/>
        </w:rPr>
      </w:pPr>
    </w:p>
    <w:p w14:paraId="58A7F970" w14:textId="4ED36D7E" w:rsidR="007A5730" w:rsidRPr="00C74E63" w:rsidRDefault="00150459" w:rsidP="007A5730">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November </w:t>
      </w:r>
      <w:r w:rsidR="009043C5">
        <w:rPr>
          <w:rFonts w:asciiTheme="majorBidi" w:hAnsiTheme="majorBidi" w:cstheme="majorBidi"/>
          <w:i/>
          <w:iCs/>
          <w:lang w:val="en-US"/>
        </w:rPr>
        <w:t>11</w:t>
      </w:r>
      <w:r>
        <w:rPr>
          <w:rFonts w:asciiTheme="majorBidi" w:hAnsiTheme="majorBidi" w:cstheme="majorBidi"/>
          <w:i/>
          <w:iCs/>
          <w:lang w:val="en-US"/>
        </w:rPr>
        <w:t xml:space="preserve">: </w:t>
      </w:r>
      <w:r w:rsidR="000F48DE">
        <w:rPr>
          <w:rFonts w:asciiTheme="majorBidi" w:hAnsiTheme="majorBidi" w:cstheme="majorBidi"/>
          <w:i/>
          <w:iCs/>
          <w:lang w:val="en-US"/>
        </w:rPr>
        <w:t>The French Case</w:t>
      </w:r>
    </w:p>
    <w:p w14:paraId="70F7E5AE" w14:textId="641855DE" w:rsidR="000F48DE" w:rsidRPr="000F48DE" w:rsidRDefault="000F48DE" w:rsidP="000F48DE">
      <w:pPr>
        <w:pStyle w:val="ListParagraph"/>
        <w:numPr>
          <w:ilvl w:val="0"/>
          <w:numId w:val="4"/>
        </w:numPr>
        <w:autoSpaceDE w:val="0"/>
        <w:autoSpaceDN w:val="0"/>
        <w:adjustRightInd w:val="0"/>
        <w:rPr>
          <w:rFonts w:asciiTheme="majorBidi" w:hAnsiTheme="majorBidi" w:cstheme="majorBidi"/>
          <w:i/>
          <w:iCs/>
          <w:lang w:val="en-US"/>
        </w:rPr>
      </w:pPr>
      <w:proofErr w:type="spellStart"/>
      <w:r w:rsidRPr="00C74E63">
        <w:rPr>
          <w:rFonts w:asciiTheme="majorBidi" w:hAnsiTheme="majorBidi" w:cstheme="majorBidi"/>
          <w:lang w:val="en-US"/>
        </w:rPr>
        <w:t>Adida</w:t>
      </w:r>
      <w:proofErr w:type="spellEnd"/>
      <w:r w:rsidRPr="00C74E63">
        <w:rPr>
          <w:rFonts w:asciiTheme="majorBidi" w:hAnsiTheme="majorBidi" w:cstheme="majorBidi"/>
          <w:lang w:val="en-US"/>
        </w:rPr>
        <w:t xml:space="preserve">, C. L., </w:t>
      </w:r>
      <w:proofErr w:type="spellStart"/>
      <w:r w:rsidRPr="00C74E63">
        <w:rPr>
          <w:rFonts w:asciiTheme="majorBidi" w:hAnsiTheme="majorBidi" w:cstheme="majorBidi"/>
          <w:lang w:val="en-US"/>
        </w:rPr>
        <w:t>Laitin</w:t>
      </w:r>
      <w:proofErr w:type="spellEnd"/>
      <w:r w:rsidRPr="00C74E63">
        <w:rPr>
          <w:rFonts w:asciiTheme="majorBidi" w:hAnsiTheme="majorBidi" w:cstheme="majorBidi"/>
          <w:lang w:val="en-US"/>
        </w:rPr>
        <w:t xml:space="preserve">, D. D., and </w:t>
      </w:r>
      <w:proofErr w:type="spellStart"/>
      <w:r w:rsidRPr="00C74E63">
        <w:rPr>
          <w:rFonts w:asciiTheme="majorBidi" w:hAnsiTheme="majorBidi" w:cstheme="majorBidi"/>
          <w:lang w:val="en-US"/>
        </w:rPr>
        <w:t>Valfort</w:t>
      </w:r>
      <w:proofErr w:type="spellEnd"/>
      <w:r w:rsidRPr="00C74E63">
        <w:rPr>
          <w:rFonts w:asciiTheme="majorBidi" w:hAnsiTheme="majorBidi" w:cstheme="majorBidi"/>
          <w:lang w:val="en-US"/>
        </w:rPr>
        <w:t>, M. A. (2010). Identifying Barriers to Muslim Integration in</w:t>
      </w:r>
      <w:r>
        <w:rPr>
          <w:rFonts w:asciiTheme="majorBidi" w:hAnsiTheme="majorBidi" w:cstheme="majorBidi"/>
          <w:lang w:val="en-US"/>
        </w:rPr>
        <w:t xml:space="preserve"> </w:t>
      </w:r>
      <w:r w:rsidRPr="00C74E63">
        <w:rPr>
          <w:rFonts w:asciiTheme="majorBidi" w:hAnsiTheme="majorBidi" w:cstheme="majorBidi"/>
          <w:lang w:val="en-US"/>
        </w:rPr>
        <w:t xml:space="preserve">France. </w:t>
      </w:r>
      <w:r w:rsidRPr="00C74E63">
        <w:rPr>
          <w:rFonts w:asciiTheme="majorBidi" w:hAnsiTheme="majorBidi" w:cstheme="majorBidi"/>
          <w:i/>
          <w:iCs/>
          <w:lang w:val="en-US"/>
        </w:rPr>
        <w:t>Proceedings of the National Academy of Sciences</w:t>
      </w:r>
      <w:r w:rsidRPr="00C74E63">
        <w:rPr>
          <w:rFonts w:asciiTheme="majorBidi" w:hAnsiTheme="majorBidi" w:cstheme="majorBidi"/>
          <w:lang w:val="en-US"/>
        </w:rPr>
        <w:t>, 107(52), 22384-22390.</w:t>
      </w:r>
    </w:p>
    <w:p w14:paraId="6CDE96DC" w14:textId="77777777" w:rsidR="00207159" w:rsidRPr="00E23E00" w:rsidRDefault="00207159" w:rsidP="00207159">
      <w:pPr>
        <w:pStyle w:val="ListParagraph"/>
        <w:numPr>
          <w:ilvl w:val="0"/>
          <w:numId w:val="4"/>
        </w:numPr>
        <w:autoSpaceDE w:val="0"/>
        <w:autoSpaceDN w:val="0"/>
        <w:adjustRightInd w:val="0"/>
        <w:rPr>
          <w:rFonts w:asciiTheme="majorBidi" w:hAnsiTheme="majorBidi" w:cstheme="majorBidi"/>
          <w:i/>
          <w:iCs/>
          <w:lang w:val="en-US"/>
        </w:rPr>
      </w:pPr>
      <w:r>
        <w:rPr>
          <w:rFonts w:asciiTheme="majorBidi" w:hAnsiTheme="majorBidi" w:cstheme="majorBidi"/>
          <w:lang w:val="en-US"/>
        </w:rPr>
        <w:t xml:space="preserve">The Daily (podcast), “France, Islam, and </w:t>
      </w:r>
      <w:proofErr w:type="spellStart"/>
      <w:r w:rsidRPr="00C92A10">
        <w:rPr>
          <w:rFonts w:asciiTheme="majorBidi" w:hAnsiTheme="majorBidi" w:cstheme="majorBidi"/>
          <w:lang w:val="en-US"/>
        </w:rPr>
        <w:t>Laïcité</w:t>
      </w:r>
      <w:proofErr w:type="spellEnd"/>
      <w:r>
        <w:rPr>
          <w:rFonts w:asciiTheme="majorBidi" w:hAnsiTheme="majorBidi" w:cstheme="majorBidi"/>
          <w:lang w:val="en-US"/>
        </w:rPr>
        <w:t>.” Feb 12, 2021.</w:t>
      </w:r>
    </w:p>
    <w:p w14:paraId="04535B31" w14:textId="77777777" w:rsidR="00207159" w:rsidRDefault="00207159" w:rsidP="00207159">
      <w:pPr>
        <w:pStyle w:val="ListParagraph"/>
        <w:numPr>
          <w:ilvl w:val="0"/>
          <w:numId w:val="4"/>
        </w:numPr>
        <w:rPr>
          <w:rFonts w:asciiTheme="majorBidi" w:hAnsiTheme="majorBidi" w:cstheme="majorBidi"/>
          <w:lang w:val="en-US"/>
        </w:rPr>
      </w:pPr>
      <w:proofErr w:type="spellStart"/>
      <w:r w:rsidRPr="00264720">
        <w:rPr>
          <w:rFonts w:asciiTheme="majorBidi" w:hAnsiTheme="majorBidi" w:cstheme="majorBidi"/>
          <w:lang w:val="en-US"/>
        </w:rPr>
        <w:t>Emeriau</w:t>
      </w:r>
      <w:proofErr w:type="spellEnd"/>
      <w:r w:rsidRPr="00264720">
        <w:rPr>
          <w:rFonts w:asciiTheme="majorBidi" w:hAnsiTheme="majorBidi" w:cstheme="majorBidi"/>
          <w:lang w:val="en-US"/>
        </w:rPr>
        <w:t xml:space="preserve">, M., &amp; </w:t>
      </w:r>
      <w:proofErr w:type="spellStart"/>
      <w:r w:rsidRPr="00264720">
        <w:rPr>
          <w:rFonts w:asciiTheme="majorBidi" w:hAnsiTheme="majorBidi" w:cstheme="majorBidi"/>
          <w:lang w:val="en-US"/>
        </w:rPr>
        <w:t>Laitin</w:t>
      </w:r>
      <w:proofErr w:type="spellEnd"/>
      <w:r w:rsidRPr="00264720">
        <w:rPr>
          <w:rFonts w:asciiTheme="majorBidi" w:hAnsiTheme="majorBidi" w:cstheme="majorBidi"/>
          <w:lang w:val="en-US"/>
        </w:rPr>
        <w:t xml:space="preserve">, D. D. (2020). </w:t>
      </w:r>
      <w:r>
        <w:rPr>
          <w:rFonts w:asciiTheme="majorBidi" w:hAnsiTheme="majorBidi" w:cstheme="majorBidi"/>
          <w:lang w:val="en-US"/>
        </w:rPr>
        <w:t>“</w:t>
      </w:r>
      <w:r w:rsidRPr="00264720">
        <w:rPr>
          <w:rFonts w:asciiTheme="majorBidi" w:hAnsiTheme="majorBidi" w:cstheme="majorBidi"/>
          <w:lang w:val="en-US"/>
        </w:rPr>
        <w:t>Integration Failures in France: A Search for Mechanisms.</w:t>
      </w:r>
      <w:r>
        <w:rPr>
          <w:rFonts w:asciiTheme="majorBidi" w:hAnsiTheme="majorBidi" w:cstheme="majorBidi"/>
          <w:lang w:val="en-US"/>
        </w:rPr>
        <w:t>” IPL Working Paper no. 20-03.</w:t>
      </w:r>
    </w:p>
    <w:p w14:paraId="2C7C5F40" w14:textId="2BED1AE7" w:rsidR="000F48DE" w:rsidRDefault="000F48DE" w:rsidP="000F48DE"/>
    <w:p w14:paraId="147FE4F5" w14:textId="53755BAF" w:rsidR="000F48DE" w:rsidRPr="000F48DE" w:rsidRDefault="000F48DE" w:rsidP="000F48DE">
      <w:pPr>
        <w:autoSpaceDE w:val="0"/>
        <w:autoSpaceDN w:val="0"/>
        <w:adjustRightInd w:val="0"/>
        <w:rPr>
          <w:rFonts w:asciiTheme="majorBidi" w:hAnsiTheme="majorBidi" w:cstheme="majorBidi"/>
          <w:i/>
          <w:iCs/>
          <w:lang w:val="en-US"/>
        </w:rPr>
      </w:pPr>
      <w:r>
        <w:rPr>
          <w:rFonts w:asciiTheme="majorBidi" w:hAnsiTheme="majorBidi" w:cstheme="majorBidi"/>
          <w:i/>
          <w:iCs/>
          <w:lang w:val="en-US"/>
        </w:rPr>
        <w:t>Optional Readings</w:t>
      </w:r>
    </w:p>
    <w:p w14:paraId="0113D501" w14:textId="71D6EA82" w:rsidR="00AC3992" w:rsidRPr="000F48DE" w:rsidRDefault="00AC3992" w:rsidP="00AC3992">
      <w:pPr>
        <w:pStyle w:val="ListParagraph"/>
        <w:numPr>
          <w:ilvl w:val="0"/>
          <w:numId w:val="4"/>
        </w:numPr>
        <w:autoSpaceDE w:val="0"/>
        <w:autoSpaceDN w:val="0"/>
        <w:adjustRightInd w:val="0"/>
        <w:rPr>
          <w:rFonts w:asciiTheme="majorBidi" w:hAnsiTheme="majorBidi" w:cstheme="majorBidi"/>
          <w:i/>
          <w:iCs/>
          <w:lang w:val="en-US"/>
        </w:rPr>
      </w:pPr>
      <w:proofErr w:type="spellStart"/>
      <w:r w:rsidRPr="005566AB">
        <w:rPr>
          <w:rFonts w:asciiTheme="majorBidi" w:hAnsiTheme="majorBidi" w:cstheme="majorBidi"/>
          <w:lang w:val="en-US"/>
        </w:rPr>
        <w:t>Dancygier</w:t>
      </w:r>
      <w:proofErr w:type="spellEnd"/>
      <w:r w:rsidRPr="005566AB">
        <w:rPr>
          <w:rFonts w:asciiTheme="majorBidi" w:hAnsiTheme="majorBidi" w:cstheme="majorBidi"/>
          <w:lang w:val="en-US"/>
        </w:rPr>
        <w:t>, R. M. (2017). Dilemmas of Inclusion: Muslims in European Politics. Princeton University</w:t>
      </w:r>
      <w:r>
        <w:rPr>
          <w:rFonts w:asciiTheme="majorBidi" w:hAnsiTheme="majorBidi" w:cstheme="majorBidi"/>
          <w:lang w:val="en-US"/>
        </w:rPr>
        <w:t xml:space="preserve"> </w:t>
      </w:r>
      <w:r w:rsidRPr="005566AB">
        <w:rPr>
          <w:rFonts w:asciiTheme="majorBidi" w:hAnsiTheme="majorBidi" w:cstheme="majorBidi"/>
          <w:lang w:val="en-US"/>
        </w:rPr>
        <w:t>Press.</w:t>
      </w:r>
    </w:p>
    <w:p w14:paraId="5CEF61C7" w14:textId="62AA1D9D" w:rsidR="000F48DE" w:rsidRPr="00196D40" w:rsidRDefault="000F48DE" w:rsidP="000F48DE">
      <w:pPr>
        <w:pStyle w:val="ListParagraph"/>
        <w:numPr>
          <w:ilvl w:val="0"/>
          <w:numId w:val="4"/>
        </w:numPr>
        <w:rPr>
          <w:rFonts w:ascii="Times New Roman" w:eastAsia="Times New Roman" w:hAnsi="Times New Roman" w:cs="Times New Roman"/>
        </w:rPr>
      </w:pPr>
      <w:r w:rsidRPr="00EF50F8">
        <w:rPr>
          <w:rFonts w:ascii="Times New Roman" w:eastAsia="Times New Roman" w:hAnsi="Times New Roman" w:cs="Times New Roman"/>
        </w:rPr>
        <w:t xml:space="preserve">Lægaard, S. (2007), </w:t>
      </w:r>
      <w:r>
        <w:rPr>
          <w:rFonts w:ascii="Times New Roman" w:eastAsia="Times New Roman" w:hAnsi="Times New Roman" w:cs="Times New Roman"/>
          <w:lang w:val="en-US"/>
        </w:rPr>
        <w:t>“</w:t>
      </w:r>
      <w:r w:rsidRPr="00EF50F8">
        <w:rPr>
          <w:rFonts w:ascii="Times New Roman" w:eastAsia="Times New Roman" w:hAnsi="Times New Roman" w:cs="Times New Roman"/>
        </w:rPr>
        <w:t xml:space="preserve">The Cartoon Controversy: Offence, Identity, Oppression?” </w:t>
      </w:r>
      <w:r w:rsidRPr="000F48DE">
        <w:rPr>
          <w:rFonts w:ascii="Times New Roman" w:eastAsia="Times New Roman" w:hAnsi="Times New Roman" w:cs="Times New Roman"/>
          <w:i/>
          <w:iCs/>
        </w:rPr>
        <w:t>Political Studies</w:t>
      </w:r>
      <w:r w:rsidRPr="00EF50F8">
        <w:rPr>
          <w:rFonts w:ascii="Times New Roman" w:eastAsia="Times New Roman" w:hAnsi="Times New Roman" w:cs="Times New Roman"/>
        </w:rPr>
        <w:t>, Vol. 55, No. 3, pp. 481- 498</w:t>
      </w:r>
      <w:r>
        <w:rPr>
          <w:rFonts w:ascii="Times New Roman" w:eastAsia="Times New Roman" w:hAnsi="Times New Roman" w:cs="Times New Roman"/>
          <w:lang w:val="en-US"/>
        </w:rPr>
        <w:t>.</w:t>
      </w:r>
    </w:p>
    <w:p w14:paraId="333EF677" w14:textId="1A0BB35B" w:rsidR="00196D40" w:rsidRPr="00196D40" w:rsidRDefault="00196D40" w:rsidP="00196D40">
      <w:pPr>
        <w:pStyle w:val="ListParagraph"/>
        <w:numPr>
          <w:ilvl w:val="0"/>
          <w:numId w:val="4"/>
        </w:numPr>
        <w:rPr>
          <w:rFonts w:asciiTheme="majorBidi" w:hAnsiTheme="majorBidi" w:cstheme="majorBidi"/>
          <w:lang w:val="en-US"/>
        </w:rPr>
      </w:pPr>
      <w:proofErr w:type="spellStart"/>
      <w:r w:rsidRPr="00264720">
        <w:rPr>
          <w:rFonts w:asciiTheme="majorBidi" w:hAnsiTheme="majorBidi" w:cstheme="majorBidi"/>
          <w:lang w:val="en-US"/>
        </w:rPr>
        <w:t>Adida</w:t>
      </w:r>
      <w:proofErr w:type="spellEnd"/>
      <w:r w:rsidRPr="00264720">
        <w:rPr>
          <w:rFonts w:asciiTheme="majorBidi" w:hAnsiTheme="majorBidi" w:cstheme="majorBidi"/>
          <w:lang w:val="en-US"/>
        </w:rPr>
        <w:t xml:space="preserve">, C.L., </w:t>
      </w:r>
      <w:proofErr w:type="spellStart"/>
      <w:r w:rsidRPr="00264720">
        <w:rPr>
          <w:rFonts w:asciiTheme="majorBidi" w:hAnsiTheme="majorBidi" w:cstheme="majorBidi"/>
          <w:lang w:val="en-US"/>
        </w:rPr>
        <w:t>Laitin</w:t>
      </w:r>
      <w:proofErr w:type="spellEnd"/>
      <w:r w:rsidRPr="00264720">
        <w:rPr>
          <w:rFonts w:asciiTheme="majorBidi" w:hAnsiTheme="majorBidi" w:cstheme="majorBidi"/>
          <w:lang w:val="en-US"/>
        </w:rPr>
        <w:t xml:space="preserve">, D.D. and </w:t>
      </w:r>
      <w:proofErr w:type="spellStart"/>
      <w:r w:rsidRPr="00264720">
        <w:rPr>
          <w:rFonts w:asciiTheme="majorBidi" w:hAnsiTheme="majorBidi" w:cstheme="majorBidi"/>
          <w:lang w:val="en-US"/>
        </w:rPr>
        <w:t>Valfort</w:t>
      </w:r>
      <w:proofErr w:type="spellEnd"/>
      <w:r w:rsidRPr="00264720">
        <w:rPr>
          <w:rFonts w:asciiTheme="majorBidi" w:hAnsiTheme="majorBidi" w:cstheme="majorBidi"/>
          <w:lang w:val="en-US"/>
        </w:rPr>
        <w:t xml:space="preserve">, M.A., 2014. Muslims in France: identifying a discriminatory equilibrium. </w:t>
      </w:r>
      <w:r w:rsidRPr="000F48DE">
        <w:rPr>
          <w:rFonts w:asciiTheme="majorBidi" w:hAnsiTheme="majorBidi" w:cstheme="majorBidi"/>
          <w:i/>
          <w:iCs/>
          <w:lang w:val="en-US"/>
        </w:rPr>
        <w:t>Journal of Population Economics</w:t>
      </w:r>
      <w:r w:rsidRPr="00264720">
        <w:rPr>
          <w:rFonts w:asciiTheme="majorBidi" w:hAnsiTheme="majorBidi" w:cstheme="majorBidi"/>
          <w:lang w:val="en-US"/>
        </w:rPr>
        <w:t>, 27(4), pp.1039-1086.</w:t>
      </w:r>
    </w:p>
    <w:p w14:paraId="13FDC271" w14:textId="77777777" w:rsidR="002E22E7" w:rsidRPr="00AC4FEF" w:rsidRDefault="002E22E7" w:rsidP="002E22E7">
      <w:pPr>
        <w:autoSpaceDE w:val="0"/>
        <w:autoSpaceDN w:val="0"/>
        <w:adjustRightInd w:val="0"/>
        <w:rPr>
          <w:rFonts w:asciiTheme="majorBidi" w:hAnsiTheme="majorBidi" w:cstheme="majorBidi"/>
          <w:b/>
          <w:bCs/>
          <w:lang w:val="en-US"/>
        </w:rPr>
      </w:pPr>
    </w:p>
    <w:p w14:paraId="09193136" w14:textId="77777777" w:rsidR="002E22E7" w:rsidRPr="00AC4FEF" w:rsidRDefault="002E22E7" w:rsidP="002E22E7">
      <w:pPr>
        <w:autoSpaceDE w:val="0"/>
        <w:autoSpaceDN w:val="0"/>
        <w:adjustRightInd w:val="0"/>
        <w:rPr>
          <w:rFonts w:asciiTheme="majorBidi" w:hAnsiTheme="majorBidi" w:cstheme="majorBidi"/>
          <w:b/>
          <w:bCs/>
          <w:lang w:val="en-US"/>
        </w:rPr>
      </w:pPr>
    </w:p>
    <w:p w14:paraId="26819506" w14:textId="4E6650C1" w:rsidR="002E22E7" w:rsidRPr="00AC4FEF" w:rsidRDefault="0079109C" w:rsidP="002E22E7">
      <w:pPr>
        <w:autoSpaceDE w:val="0"/>
        <w:autoSpaceDN w:val="0"/>
        <w:adjustRightInd w:val="0"/>
        <w:rPr>
          <w:rFonts w:asciiTheme="majorBidi" w:hAnsiTheme="majorBidi" w:cstheme="majorBidi"/>
          <w:b/>
          <w:bCs/>
          <w:lang w:val="en-US"/>
        </w:rPr>
      </w:pPr>
      <w:r>
        <w:rPr>
          <w:rFonts w:asciiTheme="majorBidi" w:hAnsiTheme="majorBidi" w:cstheme="majorBidi"/>
          <w:b/>
          <w:bCs/>
          <w:lang w:val="en-US"/>
        </w:rPr>
        <w:t xml:space="preserve">Week 11: </w:t>
      </w:r>
      <w:r w:rsidR="002E22E7">
        <w:rPr>
          <w:rFonts w:asciiTheme="majorBidi" w:hAnsiTheme="majorBidi" w:cstheme="majorBidi"/>
          <w:b/>
          <w:bCs/>
          <w:lang w:val="en-US"/>
        </w:rPr>
        <w:t>How does citizenship policy shape integration?</w:t>
      </w:r>
    </w:p>
    <w:p w14:paraId="543EC7B1" w14:textId="55AD8B98" w:rsidR="002E22E7" w:rsidRDefault="002E22E7" w:rsidP="002E22E7">
      <w:pPr>
        <w:autoSpaceDE w:val="0"/>
        <w:autoSpaceDN w:val="0"/>
        <w:adjustRightInd w:val="0"/>
      </w:pPr>
    </w:p>
    <w:p w14:paraId="7DD119E9" w14:textId="27D67085" w:rsidR="000F48DE" w:rsidRPr="000F48DE" w:rsidRDefault="00150459" w:rsidP="000F48DE">
      <w:pPr>
        <w:autoSpaceDE w:val="0"/>
        <w:autoSpaceDN w:val="0"/>
        <w:adjustRightInd w:val="0"/>
        <w:rPr>
          <w:rFonts w:asciiTheme="majorBidi" w:hAnsiTheme="majorBidi" w:cstheme="majorBidi"/>
          <w:i/>
          <w:iCs/>
          <w:lang w:val="en-US"/>
        </w:rPr>
      </w:pPr>
      <w:r>
        <w:rPr>
          <w:rFonts w:asciiTheme="majorBidi" w:hAnsiTheme="majorBidi" w:cstheme="majorBidi"/>
          <w:i/>
          <w:iCs/>
          <w:lang w:val="en-US"/>
        </w:rPr>
        <w:t>November 1</w:t>
      </w:r>
      <w:r w:rsidR="009043C5">
        <w:rPr>
          <w:rFonts w:asciiTheme="majorBidi" w:hAnsiTheme="majorBidi" w:cstheme="majorBidi"/>
          <w:i/>
          <w:iCs/>
          <w:lang w:val="en-US"/>
        </w:rPr>
        <w:t>6</w:t>
      </w:r>
      <w:r>
        <w:rPr>
          <w:rFonts w:asciiTheme="majorBidi" w:hAnsiTheme="majorBidi" w:cstheme="majorBidi"/>
          <w:i/>
          <w:iCs/>
          <w:lang w:val="en-US"/>
        </w:rPr>
        <w:t xml:space="preserve">: </w:t>
      </w:r>
      <w:r w:rsidR="000F48DE">
        <w:rPr>
          <w:rFonts w:asciiTheme="majorBidi" w:hAnsiTheme="majorBidi" w:cstheme="majorBidi"/>
          <w:i/>
          <w:iCs/>
          <w:lang w:val="en-US"/>
        </w:rPr>
        <w:t>Access to citizenship</w:t>
      </w:r>
    </w:p>
    <w:p w14:paraId="077FBA34" w14:textId="7D1CC344" w:rsidR="002E22E7" w:rsidRDefault="002E22E7" w:rsidP="002E22E7">
      <w:pPr>
        <w:pStyle w:val="ListParagraph"/>
        <w:numPr>
          <w:ilvl w:val="0"/>
          <w:numId w:val="11"/>
        </w:numPr>
        <w:rPr>
          <w:rFonts w:ascii="Times New Roman" w:eastAsia="Times New Roman" w:hAnsi="Times New Roman" w:cs="Times New Roman"/>
        </w:rPr>
      </w:pPr>
      <w:r w:rsidRPr="005136E4">
        <w:rPr>
          <w:rFonts w:ascii="Times New Roman" w:eastAsia="Times New Roman" w:hAnsi="Times New Roman" w:cs="Times New Roman"/>
        </w:rPr>
        <w:t xml:space="preserve">Gathmann, Christina, and Nicolas Keller. “Access to citizenship and the economic assimilation of immigrants.” </w:t>
      </w:r>
      <w:r w:rsidRPr="005136E4">
        <w:rPr>
          <w:rFonts w:ascii="Times New Roman" w:eastAsia="Times New Roman" w:hAnsi="Times New Roman" w:cs="Times New Roman"/>
          <w:i/>
          <w:iCs/>
        </w:rPr>
        <w:t>The Economic Journal</w:t>
      </w:r>
      <w:r w:rsidRPr="005136E4">
        <w:rPr>
          <w:rFonts w:ascii="Times New Roman" w:eastAsia="Times New Roman" w:hAnsi="Times New Roman" w:cs="Times New Roman"/>
        </w:rPr>
        <w:t xml:space="preserve"> 128, no. 616 (2018): 3141-3181.</w:t>
      </w:r>
    </w:p>
    <w:p w14:paraId="795E06F8" w14:textId="722E4FF3" w:rsidR="00E40368" w:rsidRDefault="00E40368" w:rsidP="000F48DE">
      <w:pPr>
        <w:pStyle w:val="ListParagraph"/>
        <w:numPr>
          <w:ilvl w:val="0"/>
          <w:numId w:val="11"/>
        </w:numPr>
        <w:rPr>
          <w:rFonts w:ascii="Times New Roman" w:eastAsia="Times New Roman" w:hAnsi="Times New Roman" w:cs="Times New Roman"/>
        </w:rPr>
      </w:pPr>
      <w:r>
        <w:rPr>
          <w:rFonts w:ascii="Times New Roman" w:eastAsia="Times New Roman" w:hAnsi="Times New Roman" w:cs="Times New Roman"/>
          <w:lang w:val="en-US"/>
        </w:rPr>
        <w:t xml:space="preserve">V. </w:t>
      </w:r>
      <w:proofErr w:type="spellStart"/>
      <w:r>
        <w:rPr>
          <w:rFonts w:ascii="Times New Roman" w:eastAsia="Times New Roman" w:hAnsi="Times New Roman" w:cs="Times New Roman"/>
          <w:lang w:val="en-US"/>
        </w:rPr>
        <w:t>Yasenov</w:t>
      </w:r>
      <w:proofErr w:type="spellEnd"/>
      <w:r>
        <w:rPr>
          <w:rFonts w:ascii="Times New Roman" w:eastAsia="Times New Roman" w:hAnsi="Times New Roman" w:cs="Times New Roman"/>
          <w:lang w:val="en-US"/>
        </w:rPr>
        <w:t xml:space="preserve">, </w:t>
      </w:r>
      <w:r w:rsidRPr="00E40368">
        <w:rPr>
          <w:rFonts w:ascii="Times New Roman" w:eastAsia="Times New Roman" w:hAnsi="Times New Roman" w:cs="Times New Roman"/>
        </w:rPr>
        <w:t>M. Hotard, D. Lawrence, J. Hainmueller and D. Laitin</w:t>
      </w:r>
      <w:r>
        <w:rPr>
          <w:rFonts w:ascii="Times New Roman" w:eastAsia="Times New Roman" w:hAnsi="Times New Roman" w:cs="Times New Roman"/>
          <w:lang w:val="en-US"/>
        </w:rPr>
        <w:t xml:space="preserve"> (2019). “</w:t>
      </w:r>
      <w:r w:rsidRPr="00E40368">
        <w:rPr>
          <w:rFonts w:ascii="Times New Roman" w:eastAsia="Times New Roman" w:hAnsi="Times New Roman" w:cs="Times New Roman"/>
        </w:rPr>
        <w:t>Standardizing the Fee-Waiver Application Increased Naturalization Rates of Low-Income Immigrants</w:t>
      </w:r>
      <w:r>
        <w:rPr>
          <w:rFonts w:ascii="Times New Roman" w:eastAsia="Times New Roman" w:hAnsi="Times New Roman" w:cs="Times New Roman"/>
          <w:lang w:val="en-US"/>
        </w:rPr>
        <w:t>.”</w:t>
      </w:r>
      <w:r w:rsidRPr="00E40368">
        <w:rPr>
          <w:rFonts w:ascii="Times New Roman" w:eastAsia="Times New Roman" w:hAnsi="Times New Roman" w:cs="Times New Roman"/>
          <w:i/>
          <w:iCs/>
        </w:rPr>
        <w:t xml:space="preserve"> </w:t>
      </w:r>
      <w:r w:rsidRPr="005136E4">
        <w:rPr>
          <w:rFonts w:ascii="Times New Roman" w:eastAsia="Times New Roman" w:hAnsi="Times New Roman" w:cs="Times New Roman"/>
          <w:i/>
          <w:iCs/>
        </w:rPr>
        <w:t>Proceedings of the National Academy of Sciences</w:t>
      </w:r>
      <w:r w:rsidRPr="005136E4">
        <w:rPr>
          <w:rFonts w:ascii="Times New Roman" w:eastAsia="Times New Roman" w:hAnsi="Times New Roman" w:cs="Times New Roman"/>
        </w:rPr>
        <w:t xml:space="preserve"> 115</w:t>
      </w:r>
      <w:r w:rsidRPr="00E40368">
        <w:t xml:space="preserve"> </w:t>
      </w:r>
      <w:r w:rsidRPr="00E40368">
        <w:rPr>
          <w:rFonts w:ascii="Times New Roman" w:eastAsia="Times New Roman" w:hAnsi="Times New Roman" w:cs="Times New Roman"/>
        </w:rPr>
        <w:t>Vol 116(34), pp</w:t>
      </w:r>
      <w:r>
        <w:rPr>
          <w:rFonts w:ascii="Times New Roman" w:eastAsia="Times New Roman" w:hAnsi="Times New Roman" w:cs="Times New Roman"/>
          <w:lang w:val="en-US"/>
        </w:rPr>
        <w:t xml:space="preserve"> </w:t>
      </w:r>
      <w:r w:rsidRPr="00E40368">
        <w:rPr>
          <w:rFonts w:ascii="Times New Roman" w:eastAsia="Times New Roman" w:hAnsi="Times New Roman" w:cs="Times New Roman"/>
        </w:rPr>
        <w:t>16768-16772</w:t>
      </w:r>
      <w:r>
        <w:rPr>
          <w:rFonts w:ascii="Times New Roman" w:eastAsia="Times New Roman" w:hAnsi="Times New Roman" w:cs="Times New Roman"/>
          <w:lang w:val="en-US"/>
        </w:rPr>
        <w:t>.</w:t>
      </w:r>
    </w:p>
    <w:p w14:paraId="537BF386" w14:textId="3F6D8069" w:rsidR="000F48DE" w:rsidRDefault="000F48DE" w:rsidP="000F48DE"/>
    <w:p w14:paraId="66E4178E" w14:textId="63744552" w:rsidR="006D4396" w:rsidRPr="00071A93" w:rsidRDefault="006D4396" w:rsidP="000F48DE">
      <w:pPr>
        <w:rPr>
          <w:i/>
          <w:iCs/>
          <w:lang w:val="en-US"/>
        </w:rPr>
      </w:pPr>
      <w:r w:rsidRPr="00071A93">
        <w:rPr>
          <w:i/>
          <w:iCs/>
          <w:lang w:val="en-US"/>
        </w:rPr>
        <w:t xml:space="preserve">Guest lecture: </w:t>
      </w:r>
      <w:r w:rsidR="00071A93">
        <w:rPr>
          <w:i/>
          <w:iCs/>
          <w:lang w:val="en-US"/>
        </w:rPr>
        <w:t>Vasil</w:t>
      </w:r>
      <w:r w:rsidRPr="00071A93">
        <w:rPr>
          <w:i/>
          <w:iCs/>
          <w:lang w:val="en-US"/>
        </w:rPr>
        <w:t xml:space="preserve"> </w:t>
      </w:r>
      <w:proofErr w:type="spellStart"/>
      <w:r w:rsidRPr="00071A93">
        <w:rPr>
          <w:i/>
          <w:iCs/>
          <w:lang w:val="en-US"/>
        </w:rPr>
        <w:t>Yasenov</w:t>
      </w:r>
      <w:proofErr w:type="spellEnd"/>
      <w:r w:rsidRPr="00071A93">
        <w:rPr>
          <w:i/>
          <w:iCs/>
          <w:lang w:val="en-US"/>
        </w:rPr>
        <w:t>, Stanford University</w:t>
      </w:r>
    </w:p>
    <w:p w14:paraId="022B9573" w14:textId="7804D2E1" w:rsidR="000F48DE" w:rsidRPr="000F48DE" w:rsidRDefault="00150459" w:rsidP="000F48DE">
      <w:pPr>
        <w:autoSpaceDE w:val="0"/>
        <w:autoSpaceDN w:val="0"/>
        <w:adjustRightInd w:val="0"/>
        <w:rPr>
          <w:rFonts w:asciiTheme="majorBidi" w:hAnsiTheme="majorBidi" w:cstheme="majorBidi"/>
          <w:i/>
          <w:iCs/>
          <w:lang w:val="en-US"/>
        </w:rPr>
      </w:pPr>
      <w:r>
        <w:rPr>
          <w:rFonts w:asciiTheme="majorBidi" w:hAnsiTheme="majorBidi" w:cstheme="majorBidi"/>
          <w:i/>
          <w:iCs/>
          <w:lang w:val="en-US"/>
        </w:rPr>
        <w:t>November 1</w:t>
      </w:r>
      <w:r w:rsidR="009043C5">
        <w:rPr>
          <w:rFonts w:asciiTheme="majorBidi" w:hAnsiTheme="majorBidi" w:cstheme="majorBidi"/>
          <w:i/>
          <w:iCs/>
          <w:lang w:val="en-US"/>
        </w:rPr>
        <w:t>8</w:t>
      </w:r>
      <w:r>
        <w:rPr>
          <w:rFonts w:asciiTheme="majorBidi" w:hAnsiTheme="majorBidi" w:cstheme="majorBidi"/>
          <w:i/>
          <w:iCs/>
          <w:lang w:val="en-US"/>
        </w:rPr>
        <w:t xml:space="preserve">: </w:t>
      </w:r>
      <w:r w:rsidR="000F48DE">
        <w:rPr>
          <w:rFonts w:asciiTheme="majorBidi" w:hAnsiTheme="majorBidi" w:cstheme="majorBidi"/>
          <w:i/>
          <w:iCs/>
          <w:lang w:val="en-US"/>
        </w:rPr>
        <w:t>Effects of citizenship</w:t>
      </w:r>
    </w:p>
    <w:p w14:paraId="4A171BC1" w14:textId="77777777" w:rsidR="002E22E7" w:rsidRDefault="002E22E7" w:rsidP="002E22E7">
      <w:pPr>
        <w:pStyle w:val="ListParagraph"/>
        <w:numPr>
          <w:ilvl w:val="0"/>
          <w:numId w:val="11"/>
        </w:numPr>
        <w:rPr>
          <w:rFonts w:ascii="Times New Roman" w:eastAsia="Times New Roman" w:hAnsi="Times New Roman" w:cs="Times New Roman"/>
        </w:rPr>
      </w:pPr>
      <w:r w:rsidRPr="005136E4">
        <w:rPr>
          <w:rFonts w:ascii="Times New Roman" w:eastAsia="Times New Roman" w:hAnsi="Times New Roman" w:cs="Times New Roman"/>
        </w:rPr>
        <w:t xml:space="preserve">Hainmueller, </w:t>
      </w:r>
      <w:r w:rsidRPr="005136E4">
        <w:rPr>
          <w:rFonts w:ascii="Times New Roman" w:eastAsia="Times New Roman" w:hAnsi="Times New Roman" w:cs="Times New Roman"/>
          <w:lang w:val="en-US"/>
        </w:rPr>
        <w:t>J</w:t>
      </w:r>
      <w:r w:rsidRPr="005136E4">
        <w:rPr>
          <w:rFonts w:ascii="Times New Roman" w:eastAsia="Times New Roman" w:hAnsi="Times New Roman" w:cs="Times New Roman"/>
        </w:rPr>
        <w:t>, Hangartner,</w:t>
      </w:r>
      <w:r w:rsidRPr="005136E4">
        <w:rPr>
          <w:rFonts w:ascii="Times New Roman" w:eastAsia="Times New Roman" w:hAnsi="Times New Roman" w:cs="Times New Roman"/>
          <w:lang w:val="en-US"/>
        </w:rPr>
        <w:t xml:space="preserve"> D</w:t>
      </w:r>
      <w:r w:rsidRPr="005136E4">
        <w:rPr>
          <w:rFonts w:ascii="Times New Roman" w:eastAsia="Times New Roman" w:hAnsi="Times New Roman" w:cs="Times New Roman"/>
        </w:rPr>
        <w:t xml:space="preserve"> and Pietrantuono</w:t>
      </w:r>
      <w:r>
        <w:rPr>
          <w:rFonts w:ascii="Times New Roman" w:eastAsia="Times New Roman" w:hAnsi="Times New Roman" w:cs="Times New Roman"/>
          <w:lang w:val="en-US"/>
        </w:rPr>
        <w:t>, G</w:t>
      </w:r>
      <w:r w:rsidRPr="005136E4">
        <w:rPr>
          <w:rFonts w:ascii="Times New Roman" w:eastAsia="Times New Roman" w:hAnsi="Times New Roman" w:cs="Times New Roman"/>
        </w:rPr>
        <w:t>. “Catalyst or crown: Does</w:t>
      </w:r>
      <w:r w:rsidRPr="005136E4">
        <w:rPr>
          <w:rFonts w:ascii="Times New Roman" w:eastAsia="Times New Roman" w:hAnsi="Times New Roman" w:cs="Times New Roman"/>
        </w:rPr>
        <w:br/>
        <w:t xml:space="preserve">naturalization promote the long-term social integration of immigrants?.” </w:t>
      </w:r>
      <w:r w:rsidRPr="005136E4">
        <w:rPr>
          <w:rFonts w:ascii="Times New Roman" w:eastAsia="Times New Roman" w:hAnsi="Times New Roman" w:cs="Times New Roman"/>
          <w:i/>
          <w:iCs/>
        </w:rPr>
        <w:t>American Political Science Review</w:t>
      </w:r>
      <w:r w:rsidRPr="005136E4">
        <w:rPr>
          <w:rFonts w:ascii="Times New Roman" w:eastAsia="Times New Roman" w:hAnsi="Times New Roman" w:cs="Times New Roman"/>
        </w:rPr>
        <w:t xml:space="preserve"> 111, no. 2 (2017): 256-276.</w:t>
      </w:r>
    </w:p>
    <w:p w14:paraId="2A364E86" w14:textId="11ECFF56" w:rsidR="00E40368" w:rsidRPr="00E40368" w:rsidRDefault="002E22E7" w:rsidP="00E40368">
      <w:pPr>
        <w:pStyle w:val="ListParagraph"/>
        <w:numPr>
          <w:ilvl w:val="0"/>
          <w:numId w:val="11"/>
        </w:numPr>
        <w:rPr>
          <w:rFonts w:ascii="Times New Roman" w:eastAsia="Times New Roman" w:hAnsi="Times New Roman" w:cs="Times New Roman"/>
        </w:rPr>
      </w:pPr>
      <w:r w:rsidRPr="005136E4">
        <w:rPr>
          <w:rFonts w:ascii="Times New Roman" w:eastAsia="Times New Roman" w:hAnsi="Times New Roman" w:cs="Times New Roman"/>
        </w:rPr>
        <w:t xml:space="preserve">Hainmueller, J., Hangartner, D., and Pietrantuono, G. (2015). “Naturalization Fosters the Longterm Political Integration of Immigrants.” </w:t>
      </w:r>
      <w:r w:rsidRPr="007A5730">
        <w:rPr>
          <w:rFonts w:ascii="Times New Roman" w:eastAsia="Times New Roman" w:hAnsi="Times New Roman" w:cs="Times New Roman"/>
          <w:i/>
          <w:iCs/>
        </w:rPr>
        <w:t>Proceedings of the National Academy of Sciences</w:t>
      </w:r>
      <w:r w:rsidRPr="005136E4">
        <w:rPr>
          <w:rFonts w:ascii="Times New Roman" w:eastAsia="Times New Roman" w:hAnsi="Times New Roman" w:cs="Times New Roman"/>
        </w:rPr>
        <w:t>, 112(41), 12651-12656</w:t>
      </w:r>
      <w:r>
        <w:rPr>
          <w:rFonts w:ascii="Times New Roman" w:eastAsia="Times New Roman" w:hAnsi="Times New Roman" w:cs="Times New Roman"/>
          <w:lang w:val="en-US"/>
        </w:rPr>
        <w:t>.</w:t>
      </w:r>
    </w:p>
    <w:p w14:paraId="4C0C3958" w14:textId="5C022290" w:rsidR="00E40368" w:rsidRPr="00E40368" w:rsidRDefault="00E40368" w:rsidP="00E40368">
      <w:pPr>
        <w:ind w:left="360"/>
        <w:rPr>
          <w:i/>
          <w:iCs/>
          <w:lang w:val="en-US"/>
        </w:rPr>
      </w:pPr>
      <w:r w:rsidRPr="00E40368">
        <w:rPr>
          <w:i/>
          <w:iCs/>
          <w:lang w:val="en-US"/>
        </w:rPr>
        <w:lastRenderedPageBreak/>
        <w:t>Optional Readings</w:t>
      </w:r>
    </w:p>
    <w:p w14:paraId="61B19EC4" w14:textId="77777777" w:rsidR="00E40368" w:rsidRDefault="00E40368" w:rsidP="00E40368">
      <w:pPr>
        <w:pStyle w:val="ListParagraph"/>
        <w:numPr>
          <w:ilvl w:val="0"/>
          <w:numId w:val="11"/>
        </w:numPr>
        <w:rPr>
          <w:rFonts w:ascii="Times New Roman" w:eastAsia="Times New Roman" w:hAnsi="Times New Roman" w:cs="Times New Roman"/>
        </w:rPr>
      </w:pPr>
      <w:r w:rsidRPr="005136E4">
        <w:rPr>
          <w:rFonts w:ascii="Times New Roman" w:eastAsia="Times New Roman" w:hAnsi="Times New Roman" w:cs="Times New Roman"/>
        </w:rPr>
        <w:t xml:space="preserve">Hainmueller, </w:t>
      </w:r>
      <w:r>
        <w:rPr>
          <w:rFonts w:ascii="Times New Roman" w:eastAsia="Times New Roman" w:hAnsi="Times New Roman" w:cs="Times New Roman"/>
          <w:lang w:val="en-US"/>
        </w:rPr>
        <w:t>J</w:t>
      </w:r>
      <w:r w:rsidRPr="005136E4">
        <w:rPr>
          <w:rFonts w:ascii="Times New Roman" w:eastAsia="Times New Roman" w:hAnsi="Times New Roman" w:cs="Times New Roman"/>
        </w:rPr>
        <w:t xml:space="preserve">, Lawrence, </w:t>
      </w:r>
      <w:r>
        <w:rPr>
          <w:rFonts w:ascii="Times New Roman" w:eastAsia="Times New Roman" w:hAnsi="Times New Roman" w:cs="Times New Roman"/>
          <w:lang w:val="en-US"/>
        </w:rPr>
        <w:t xml:space="preserve">D, </w:t>
      </w:r>
      <w:r w:rsidRPr="005136E4">
        <w:rPr>
          <w:rFonts w:ascii="Times New Roman" w:eastAsia="Times New Roman" w:hAnsi="Times New Roman" w:cs="Times New Roman"/>
        </w:rPr>
        <w:t xml:space="preserve">Gest, </w:t>
      </w:r>
      <w:r>
        <w:rPr>
          <w:rFonts w:ascii="Times New Roman" w:eastAsia="Times New Roman" w:hAnsi="Times New Roman" w:cs="Times New Roman"/>
          <w:lang w:val="en-US"/>
        </w:rPr>
        <w:t xml:space="preserve">J, </w:t>
      </w:r>
      <w:r w:rsidRPr="005136E4">
        <w:rPr>
          <w:rFonts w:ascii="Times New Roman" w:eastAsia="Times New Roman" w:hAnsi="Times New Roman" w:cs="Times New Roman"/>
        </w:rPr>
        <w:t xml:space="preserve">Hotard, </w:t>
      </w:r>
      <w:r>
        <w:rPr>
          <w:rFonts w:ascii="Times New Roman" w:eastAsia="Times New Roman" w:hAnsi="Times New Roman" w:cs="Times New Roman"/>
          <w:lang w:val="en-US"/>
        </w:rPr>
        <w:t xml:space="preserve">M, </w:t>
      </w:r>
      <w:r w:rsidRPr="005136E4">
        <w:rPr>
          <w:rFonts w:ascii="Times New Roman" w:eastAsia="Times New Roman" w:hAnsi="Times New Roman" w:cs="Times New Roman"/>
        </w:rPr>
        <w:t>Koslowski,</w:t>
      </w:r>
      <w:r>
        <w:rPr>
          <w:rFonts w:ascii="Times New Roman" w:eastAsia="Times New Roman" w:hAnsi="Times New Roman" w:cs="Times New Roman"/>
          <w:lang w:val="en-US"/>
        </w:rPr>
        <w:t xml:space="preserve"> R,</w:t>
      </w:r>
      <w:r w:rsidRPr="005136E4">
        <w:rPr>
          <w:rFonts w:ascii="Times New Roman" w:eastAsia="Times New Roman" w:hAnsi="Times New Roman" w:cs="Times New Roman"/>
        </w:rPr>
        <w:t xml:space="preserve"> and Laitin</w:t>
      </w:r>
      <w:r>
        <w:rPr>
          <w:rFonts w:ascii="Times New Roman" w:eastAsia="Times New Roman" w:hAnsi="Times New Roman" w:cs="Times New Roman"/>
          <w:lang w:val="en-US"/>
        </w:rPr>
        <w:t>, D</w:t>
      </w:r>
      <w:r w:rsidRPr="005136E4">
        <w:rPr>
          <w:rFonts w:ascii="Times New Roman" w:eastAsia="Times New Roman" w:hAnsi="Times New Roman" w:cs="Times New Roman"/>
        </w:rPr>
        <w:t>. “A randomized controlled design reveals barriers to citizenship for low-income</w:t>
      </w:r>
      <w:r w:rsidRPr="005136E4">
        <w:rPr>
          <w:rFonts w:ascii="Times New Roman" w:eastAsia="Times New Roman" w:hAnsi="Times New Roman" w:cs="Times New Roman"/>
        </w:rPr>
        <w:br/>
        <w:t>immigrants</w:t>
      </w:r>
      <w:r w:rsidRPr="005136E4">
        <w:rPr>
          <w:rFonts w:ascii="Times New Roman" w:eastAsia="Times New Roman" w:hAnsi="Times New Roman" w:cs="Times New Roman"/>
          <w:i/>
          <w:iCs/>
        </w:rPr>
        <w:t>.” Proceedings of the National Academy of Sciences</w:t>
      </w:r>
      <w:r w:rsidRPr="005136E4">
        <w:rPr>
          <w:rFonts w:ascii="Times New Roman" w:eastAsia="Times New Roman" w:hAnsi="Times New Roman" w:cs="Times New Roman"/>
        </w:rPr>
        <w:t xml:space="preserve"> 115, no. 5 (2018): 939-944.</w:t>
      </w:r>
    </w:p>
    <w:p w14:paraId="2B511C26" w14:textId="77777777" w:rsidR="00E40368" w:rsidRPr="00E40368" w:rsidRDefault="00E40368" w:rsidP="00E40368"/>
    <w:p w14:paraId="1FF28C93" w14:textId="77777777" w:rsidR="00323795" w:rsidRPr="00B11B87" w:rsidRDefault="00323795" w:rsidP="00B11B87">
      <w:pPr>
        <w:ind w:left="360"/>
      </w:pPr>
    </w:p>
    <w:p w14:paraId="4D9D47B2" w14:textId="4CAA6EC3" w:rsidR="002E22E7" w:rsidRDefault="0079109C" w:rsidP="002E22E7">
      <w:pPr>
        <w:autoSpaceDE w:val="0"/>
        <w:autoSpaceDN w:val="0"/>
        <w:adjustRightInd w:val="0"/>
        <w:rPr>
          <w:rFonts w:asciiTheme="majorBidi" w:hAnsiTheme="majorBidi" w:cstheme="majorBidi"/>
          <w:b/>
          <w:bCs/>
          <w:lang w:val="en-US"/>
        </w:rPr>
      </w:pPr>
      <w:r>
        <w:rPr>
          <w:rFonts w:asciiTheme="majorBidi" w:hAnsiTheme="majorBidi" w:cstheme="majorBidi"/>
          <w:b/>
          <w:bCs/>
          <w:lang w:val="en-US"/>
        </w:rPr>
        <w:t xml:space="preserve">Week 12: </w:t>
      </w:r>
      <w:r w:rsidR="002E22E7">
        <w:rPr>
          <w:rFonts w:asciiTheme="majorBidi" w:hAnsiTheme="majorBidi" w:cstheme="majorBidi"/>
          <w:b/>
          <w:bCs/>
          <w:lang w:val="en-US"/>
        </w:rPr>
        <w:t>Do assimilation policies spur backlash?</w:t>
      </w:r>
    </w:p>
    <w:p w14:paraId="41680635" w14:textId="77777777" w:rsidR="00150459" w:rsidRDefault="00150459" w:rsidP="002E22E7">
      <w:pPr>
        <w:autoSpaceDE w:val="0"/>
        <w:autoSpaceDN w:val="0"/>
        <w:adjustRightInd w:val="0"/>
        <w:rPr>
          <w:rFonts w:asciiTheme="majorBidi" w:hAnsiTheme="majorBidi" w:cstheme="majorBidi"/>
          <w:b/>
          <w:bCs/>
          <w:lang w:val="en-US"/>
        </w:rPr>
      </w:pPr>
    </w:p>
    <w:p w14:paraId="117BF25F" w14:textId="5E562812" w:rsidR="000F48DE" w:rsidRDefault="00150459" w:rsidP="00150459">
      <w:pPr>
        <w:autoSpaceDE w:val="0"/>
        <w:autoSpaceDN w:val="0"/>
        <w:adjustRightInd w:val="0"/>
        <w:rPr>
          <w:rFonts w:asciiTheme="majorBidi" w:hAnsiTheme="majorBidi" w:cstheme="majorBidi"/>
          <w:i/>
          <w:iCs/>
          <w:lang w:val="en-US"/>
        </w:rPr>
      </w:pPr>
      <w:r>
        <w:rPr>
          <w:rFonts w:asciiTheme="majorBidi" w:hAnsiTheme="majorBidi" w:cstheme="majorBidi"/>
          <w:i/>
          <w:iCs/>
          <w:lang w:val="en-US"/>
        </w:rPr>
        <w:t xml:space="preserve">November </w:t>
      </w:r>
      <w:r w:rsidR="009043C5">
        <w:rPr>
          <w:rFonts w:asciiTheme="majorBidi" w:hAnsiTheme="majorBidi" w:cstheme="majorBidi"/>
          <w:i/>
          <w:iCs/>
          <w:lang w:val="en-US"/>
        </w:rPr>
        <w:t>23 and 25: No class</w:t>
      </w:r>
    </w:p>
    <w:p w14:paraId="2A4C1521" w14:textId="43D35D9E" w:rsidR="009043C5" w:rsidRDefault="009043C5" w:rsidP="00150459">
      <w:pPr>
        <w:autoSpaceDE w:val="0"/>
        <w:autoSpaceDN w:val="0"/>
        <w:adjustRightInd w:val="0"/>
        <w:rPr>
          <w:rFonts w:asciiTheme="majorBidi" w:hAnsiTheme="majorBidi" w:cstheme="majorBidi"/>
          <w:i/>
          <w:iCs/>
          <w:lang w:val="en-US"/>
        </w:rPr>
      </w:pPr>
    </w:p>
    <w:p w14:paraId="1EBB4CF1" w14:textId="7F6CAF1E" w:rsidR="009043C5" w:rsidRDefault="009043C5" w:rsidP="00150459">
      <w:pPr>
        <w:autoSpaceDE w:val="0"/>
        <w:autoSpaceDN w:val="0"/>
        <w:adjustRightInd w:val="0"/>
        <w:rPr>
          <w:rFonts w:asciiTheme="majorBidi" w:hAnsiTheme="majorBidi" w:cstheme="majorBidi"/>
          <w:i/>
          <w:iCs/>
          <w:lang w:val="en-US"/>
        </w:rPr>
      </w:pPr>
      <w:r>
        <w:rPr>
          <w:rFonts w:asciiTheme="majorBidi" w:hAnsiTheme="majorBidi" w:cstheme="majorBidi"/>
          <w:i/>
          <w:iCs/>
          <w:lang w:val="en-US"/>
        </w:rPr>
        <w:t>November 30:</w:t>
      </w:r>
    </w:p>
    <w:p w14:paraId="07871C72" w14:textId="5BA84318" w:rsidR="007A5730" w:rsidRPr="00AC4FEF" w:rsidRDefault="007A5730" w:rsidP="00150459">
      <w:pPr>
        <w:autoSpaceDE w:val="0"/>
        <w:autoSpaceDN w:val="0"/>
        <w:adjustRightInd w:val="0"/>
        <w:rPr>
          <w:rFonts w:asciiTheme="majorBidi" w:hAnsiTheme="majorBidi" w:cstheme="majorBidi"/>
          <w:b/>
          <w:bCs/>
          <w:lang w:val="en-US"/>
        </w:rPr>
      </w:pPr>
      <w:r>
        <w:rPr>
          <w:rFonts w:asciiTheme="majorBidi" w:hAnsiTheme="majorBidi" w:cstheme="majorBidi"/>
          <w:i/>
          <w:iCs/>
          <w:lang w:val="en-US"/>
        </w:rPr>
        <w:t xml:space="preserve">Guest Lecture: </w:t>
      </w:r>
      <w:proofErr w:type="spellStart"/>
      <w:r>
        <w:rPr>
          <w:rFonts w:asciiTheme="majorBidi" w:hAnsiTheme="majorBidi" w:cstheme="majorBidi"/>
          <w:i/>
          <w:iCs/>
          <w:lang w:val="en-US"/>
        </w:rPr>
        <w:t>Aala</w:t>
      </w:r>
      <w:proofErr w:type="spellEnd"/>
      <w:r>
        <w:rPr>
          <w:rFonts w:asciiTheme="majorBidi" w:hAnsiTheme="majorBidi" w:cstheme="majorBidi"/>
          <w:i/>
          <w:iCs/>
          <w:lang w:val="en-US"/>
        </w:rPr>
        <w:t xml:space="preserve"> </w:t>
      </w:r>
      <w:proofErr w:type="spellStart"/>
      <w:r>
        <w:rPr>
          <w:rFonts w:asciiTheme="majorBidi" w:hAnsiTheme="majorBidi" w:cstheme="majorBidi"/>
          <w:i/>
          <w:iCs/>
          <w:lang w:val="en-US"/>
        </w:rPr>
        <w:t>Abdelgadir</w:t>
      </w:r>
      <w:proofErr w:type="spellEnd"/>
    </w:p>
    <w:p w14:paraId="60D10ACC" w14:textId="77777777" w:rsidR="002E22E7" w:rsidRPr="002E22E7" w:rsidRDefault="002E22E7" w:rsidP="002E22E7">
      <w:pPr>
        <w:pStyle w:val="ListParagraph"/>
        <w:numPr>
          <w:ilvl w:val="0"/>
          <w:numId w:val="13"/>
        </w:numPr>
        <w:rPr>
          <w:rFonts w:asciiTheme="majorBidi" w:eastAsia="Times New Roman" w:hAnsiTheme="majorBidi" w:cstheme="majorBidi"/>
        </w:rPr>
      </w:pPr>
      <w:r w:rsidRPr="00CF7EB4">
        <w:rPr>
          <w:rFonts w:asciiTheme="majorBidi" w:eastAsia="Times New Roman" w:hAnsiTheme="majorBidi" w:cstheme="majorBidi"/>
          <w:color w:val="1D1C1D"/>
          <w:shd w:val="clear" w:color="auto" w:fill="FFFFFF"/>
        </w:rPr>
        <w:t>Fouka, Vasiliki. “Backlash: The unintended effects of language prohibition in US schools after World War I.” </w:t>
      </w:r>
      <w:r w:rsidRPr="00CF7EB4">
        <w:rPr>
          <w:rFonts w:asciiTheme="majorBidi" w:eastAsia="Times New Roman" w:hAnsiTheme="majorBidi" w:cstheme="majorBidi"/>
          <w:i/>
          <w:iCs/>
          <w:color w:val="1D1C1D"/>
          <w:shd w:val="clear" w:color="auto" w:fill="FFFFFF"/>
        </w:rPr>
        <w:t>The Review of Economic Studies</w:t>
      </w:r>
      <w:r w:rsidRPr="00CF7EB4">
        <w:rPr>
          <w:rFonts w:asciiTheme="majorBidi" w:eastAsia="Times New Roman" w:hAnsiTheme="majorBidi" w:cstheme="majorBidi"/>
          <w:color w:val="1D1C1D"/>
          <w:shd w:val="clear" w:color="auto" w:fill="FFFFFF"/>
        </w:rPr>
        <w:t> 87, no. 1 (2020): 204-239.</w:t>
      </w:r>
    </w:p>
    <w:p w14:paraId="4E9813B8" w14:textId="77777777" w:rsidR="002E22E7" w:rsidRPr="002E22E7" w:rsidRDefault="002E22E7" w:rsidP="002E22E7">
      <w:pPr>
        <w:pStyle w:val="ListParagraph"/>
        <w:numPr>
          <w:ilvl w:val="0"/>
          <w:numId w:val="13"/>
        </w:numPr>
        <w:rPr>
          <w:rFonts w:ascii="Times New Roman" w:eastAsia="Times New Roman" w:hAnsi="Times New Roman" w:cs="Times New Roman"/>
        </w:rPr>
      </w:pPr>
      <w:r w:rsidRPr="002E22E7">
        <w:rPr>
          <w:rFonts w:ascii="Times New Roman" w:eastAsia="Times New Roman" w:hAnsi="Times New Roman" w:cs="Times New Roman"/>
        </w:rPr>
        <w:t xml:space="preserve">Fouka, V. (2019). </w:t>
      </w:r>
      <w:r>
        <w:rPr>
          <w:rFonts w:ascii="Times New Roman" w:eastAsia="Times New Roman" w:hAnsi="Times New Roman" w:cs="Times New Roman"/>
          <w:lang w:val="en-US"/>
        </w:rPr>
        <w:t>“</w:t>
      </w:r>
      <w:r w:rsidRPr="002E22E7">
        <w:rPr>
          <w:rFonts w:ascii="Times New Roman" w:eastAsia="Times New Roman" w:hAnsi="Times New Roman" w:cs="Times New Roman"/>
        </w:rPr>
        <w:t>How do immigrants respond to discrimination? The case of Germans in the US during World War I.</w:t>
      </w:r>
      <w:r>
        <w:rPr>
          <w:rFonts w:ascii="Times New Roman" w:eastAsia="Times New Roman" w:hAnsi="Times New Roman" w:cs="Times New Roman"/>
          <w:lang w:val="en-US"/>
        </w:rPr>
        <w:t>”</w:t>
      </w:r>
      <w:r w:rsidRPr="002E22E7">
        <w:rPr>
          <w:rFonts w:ascii="Times New Roman" w:eastAsia="Times New Roman" w:hAnsi="Times New Roman" w:cs="Times New Roman"/>
        </w:rPr>
        <w:t> </w:t>
      </w:r>
      <w:r w:rsidRPr="002E22E7">
        <w:rPr>
          <w:rFonts w:ascii="Times New Roman" w:eastAsia="Times New Roman" w:hAnsi="Times New Roman" w:cs="Times New Roman"/>
          <w:i/>
          <w:iCs/>
        </w:rPr>
        <w:t>American Political Science Review</w:t>
      </w:r>
      <w:r w:rsidRPr="002E22E7">
        <w:rPr>
          <w:rFonts w:ascii="Times New Roman" w:eastAsia="Times New Roman" w:hAnsi="Times New Roman" w:cs="Times New Roman"/>
        </w:rPr>
        <w:t>, 113(2), 405-422.</w:t>
      </w:r>
    </w:p>
    <w:p w14:paraId="3B394AFE" w14:textId="77777777" w:rsidR="002E22E7" w:rsidRPr="002E22E7" w:rsidRDefault="002E22E7" w:rsidP="002E22E7">
      <w:pPr>
        <w:pStyle w:val="ListParagraph"/>
        <w:numPr>
          <w:ilvl w:val="0"/>
          <w:numId w:val="13"/>
        </w:numPr>
        <w:rPr>
          <w:rFonts w:asciiTheme="majorBidi" w:eastAsia="Times New Roman" w:hAnsiTheme="majorBidi" w:cstheme="majorBidi"/>
        </w:rPr>
      </w:pPr>
      <w:r w:rsidRPr="00CF7EB4">
        <w:rPr>
          <w:rFonts w:asciiTheme="majorBidi" w:eastAsia="Times New Roman" w:hAnsiTheme="majorBidi" w:cstheme="majorBidi"/>
          <w:color w:val="1D1C1D"/>
          <w:shd w:val="clear" w:color="auto" w:fill="FFFFFF"/>
        </w:rPr>
        <w:t>Abdelgadir, Aala, and Vasiliki Fouka. “Political Secularism and Muslim Integration in the West: Assessing the Effects of the French Headscarf Ban.” </w:t>
      </w:r>
      <w:r w:rsidRPr="00CF7EB4">
        <w:rPr>
          <w:rFonts w:asciiTheme="majorBidi" w:eastAsia="Times New Roman" w:hAnsiTheme="majorBidi" w:cstheme="majorBidi"/>
          <w:i/>
          <w:iCs/>
          <w:color w:val="1D1C1D"/>
          <w:shd w:val="clear" w:color="auto" w:fill="FFFFFF"/>
        </w:rPr>
        <w:t>American Political Science Review</w:t>
      </w:r>
      <w:r w:rsidRPr="00CF7EB4">
        <w:rPr>
          <w:rFonts w:asciiTheme="majorBidi" w:eastAsia="Times New Roman" w:hAnsiTheme="majorBidi" w:cstheme="majorBidi"/>
          <w:color w:val="1D1C1D"/>
          <w:shd w:val="clear" w:color="auto" w:fill="FFFFFF"/>
        </w:rPr>
        <w:t>114, no. 3 (2020): 707-723.</w:t>
      </w:r>
    </w:p>
    <w:p w14:paraId="473951F6" w14:textId="3EB1F972" w:rsidR="0079109C" w:rsidRDefault="0079109C" w:rsidP="002E22E7">
      <w:pPr>
        <w:autoSpaceDE w:val="0"/>
        <w:autoSpaceDN w:val="0"/>
        <w:adjustRightInd w:val="0"/>
        <w:rPr>
          <w:rFonts w:asciiTheme="majorBidi" w:hAnsiTheme="majorBidi" w:cstheme="majorBidi"/>
          <w:b/>
          <w:bCs/>
          <w:lang w:val="en-US"/>
        </w:rPr>
      </w:pPr>
    </w:p>
    <w:p w14:paraId="4CBB709E" w14:textId="77777777" w:rsidR="00196D40" w:rsidRDefault="00196D40" w:rsidP="002E22E7">
      <w:pPr>
        <w:autoSpaceDE w:val="0"/>
        <w:autoSpaceDN w:val="0"/>
        <w:adjustRightInd w:val="0"/>
        <w:rPr>
          <w:rFonts w:asciiTheme="majorBidi" w:hAnsiTheme="majorBidi" w:cstheme="majorBidi"/>
          <w:b/>
          <w:bCs/>
          <w:lang w:val="en-US"/>
        </w:rPr>
      </w:pPr>
    </w:p>
    <w:p w14:paraId="76553E7F" w14:textId="71C49E0F" w:rsidR="002E22E7" w:rsidRDefault="0079109C" w:rsidP="002E22E7">
      <w:pPr>
        <w:autoSpaceDE w:val="0"/>
        <w:autoSpaceDN w:val="0"/>
        <w:adjustRightInd w:val="0"/>
        <w:rPr>
          <w:rFonts w:asciiTheme="majorBidi" w:hAnsiTheme="majorBidi" w:cstheme="majorBidi"/>
          <w:b/>
          <w:bCs/>
          <w:lang w:val="en-US"/>
        </w:rPr>
      </w:pPr>
      <w:r>
        <w:rPr>
          <w:rFonts w:asciiTheme="majorBidi" w:hAnsiTheme="majorBidi" w:cstheme="majorBidi"/>
          <w:b/>
          <w:bCs/>
          <w:lang w:val="en-US"/>
        </w:rPr>
        <w:t xml:space="preserve">Week 13: </w:t>
      </w:r>
      <w:r w:rsidR="002E22E7">
        <w:rPr>
          <w:rFonts w:asciiTheme="majorBidi" w:hAnsiTheme="majorBidi" w:cstheme="majorBidi"/>
          <w:b/>
          <w:bCs/>
          <w:lang w:val="en-US"/>
        </w:rPr>
        <w:t>What are the obstacles and opportunities for refugee integration?</w:t>
      </w:r>
    </w:p>
    <w:p w14:paraId="29C4D390" w14:textId="022E0110" w:rsidR="000F48DE" w:rsidRDefault="000F48DE" w:rsidP="002E22E7">
      <w:pPr>
        <w:autoSpaceDE w:val="0"/>
        <w:autoSpaceDN w:val="0"/>
        <w:adjustRightInd w:val="0"/>
        <w:rPr>
          <w:rFonts w:asciiTheme="majorBidi" w:hAnsiTheme="majorBidi" w:cstheme="majorBidi"/>
          <w:b/>
          <w:bCs/>
          <w:lang w:val="en-US"/>
        </w:rPr>
      </w:pPr>
    </w:p>
    <w:p w14:paraId="3F4B72C4" w14:textId="5167B40B" w:rsidR="002E22E7" w:rsidRPr="009043C5" w:rsidRDefault="009043C5" w:rsidP="009043C5">
      <w:pPr>
        <w:autoSpaceDE w:val="0"/>
        <w:autoSpaceDN w:val="0"/>
        <w:adjustRightInd w:val="0"/>
        <w:rPr>
          <w:rFonts w:asciiTheme="majorBidi" w:hAnsiTheme="majorBidi" w:cstheme="majorBidi"/>
          <w:b/>
          <w:bCs/>
          <w:lang w:val="en-US"/>
        </w:rPr>
      </w:pPr>
      <w:r w:rsidRPr="0048485E">
        <w:rPr>
          <w:rFonts w:asciiTheme="majorBidi" w:hAnsiTheme="majorBidi" w:cstheme="majorBidi"/>
          <w:i/>
          <w:iCs/>
          <w:highlight w:val="yellow"/>
          <w:lang w:val="en-US"/>
        </w:rPr>
        <w:t xml:space="preserve">December 2: </w:t>
      </w:r>
      <w:r w:rsidR="000F48DE" w:rsidRPr="0048485E">
        <w:rPr>
          <w:rFonts w:asciiTheme="majorBidi" w:hAnsiTheme="majorBidi" w:cstheme="majorBidi"/>
          <w:i/>
          <w:iCs/>
          <w:highlight w:val="yellow"/>
          <w:lang w:val="en-US"/>
        </w:rPr>
        <w:t>Social networks</w:t>
      </w:r>
    </w:p>
    <w:p w14:paraId="4C7EA0F2" w14:textId="77777777" w:rsidR="002E22E7" w:rsidRPr="005136E4" w:rsidRDefault="002E22E7" w:rsidP="002E22E7">
      <w:pPr>
        <w:pStyle w:val="ListParagraph"/>
        <w:numPr>
          <w:ilvl w:val="0"/>
          <w:numId w:val="10"/>
        </w:numPr>
        <w:rPr>
          <w:rFonts w:asciiTheme="majorBidi" w:eastAsia="Times New Roman" w:hAnsiTheme="majorBidi" w:cstheme="majorBidi"/>
        </w:rPr>
      </w:pPr>
      <w:r w:rsidRPr="005136E4">
        <w:rPr>
          <w:rFonts w:asciiTheme="majorBidi" w:eastAsia="Times New Roman" w:hAnsiTheme="majorBidi" w:cstheme="majorBidi"/>
          <w:color w:val="1D1C1D"/>
          <w:shd w:val="clear" w:color="auto" w:fill="FFFFFF"/>
        </w:rPr>
        <w:t>Edin, Per-Anders, Peter Fredriksson, and Olof Åslund. “Ethnic enclaves and the economic success of immigrants—Evidence from a natural experiment.” The quarterly journal of economics118, no. 1</w:t>
      </w:r>
      <w:r>
        <w:rPr>
          <w:rFonts w:asciiTheme="majorBidi" w:eastAsia="Times New Roman" w:hAnsiTheme="majorBidi" w:cstheme="majorBidi"/>
          <w:color w:val="1D1C1D"/>
          <w:lang w:val="en-US"/>
        </w:rPr>
        <w:t xml:space="preserve"> </w:t>
      </w:r>
      <w:r w:rsidRPr="005136E4">
        <w:rPr>
          <w:rFonts w:asciiTheme="majorBidi" w:eastAsia="Times New Roman" w:hAnsiTheme="majorBidi" w:cstheme="majorBidi"/>
          <w:color w:val="1D1C1D"/>
          <w:shd w:val="clear" w:color="auto" w:fill="FFFFFF"/>
        </w:rPr>
        <w:t>(2003): 329-357.</w:t>
      </w:r>
    </w:p>
    <w:p w14:paraId="30F1324A" w14:textId="77777777" w:rsidR="002E22E7" w:rsidRPr="005136E4" w:rsidRDefault="002E22E7" w:rsidP="002E22E7">
      <w:pPr>
        <w:pStyle w:val="ListParagraph"/>
        <w:numPr>
          <w:ilvl w:val="0"/>
          <w:numId w:val="10"/>
        </w:numPr>
        <w:rPr>
          <w:rFonts w:asciiTheme="majorBidi" w:eastAsia="Times New Roman" w:hAnsiTheme="majorBidi" w:cstheme="majorBidi"/>
        </w:rPr>
      </w:pPr>
      <w:r w:rsidRPr="005136E4">
        <w:rPr>
          <w:rFonts w:asciiTheme="majorBidi" w:eastAsia="Times New Roman" w:hAnsiTheme="majorBidi" w:cstheme="majorBidi"/>
          <w:color w:val="1D1C1D"/>
          <w:shd w:val="clear" w:color="auto" w:fill="FFFFFF"/>
        </w:rPr>
        <w:t>Beaman, Lori A. “Social networks and the dynamics of labour market outcomes: Evidence from refugees resettled in the US.” </w:t>
      </w:r>
      <w:r w:rsidRPr="005136E4">
        <w:rPr>
          <w:rFonts w:asciiTheme="majorBidi" w:eastAsia="Times New Roman" w:hAnsiTheme="majorBidi" w:cstheme="majorBidi"/>
          <w:i/>
          <w:iCs/>
          <w:color w:val="1D1C1D"/>
          <w:shd w:val="clear" w:color="auto" w:fill="FFFFFF"/>
        </w:rPr>
        <w:t>The Review of Economic Studies</w:t>
      </w:r>
      <w:r w:rsidRPr="005136E4">
        <w:rPr>
          <w:rFonts w:asciiTheme="majorBidi" w:eastAsia="Times New Roman" w:hAnsiTheme="majorBidi" w:cstheme="majorBidi"/>
          <w:color w:val="1D1C1D"/>
          <w:shd w:val="clear" w:color="auto" w:fill="FFFFFF"/>
        </w:rPr>
        <w:t> 79, no. 1 (2012): 128-161.</w:t>
      </w:r>
    </w:p>
    <w:p w14:paraId="30231A93" w14:textId="77777777" w:rsidR="002E22E7" w:rsidRPr="005136E4" w:rsidRDefault="002E22E7" w:rsidP="002E22E7">
      <w:pPr>
        <w:pStyle w:val="ListParagraph"/>
        <w:numPr>
          <w:ilvl w:val="0"/>
          <w:numId w:val="10"/>
        </w:numPr>
        <w:rPr>
          <w:rFonts w:asciiTheme="majorBidi" w:eastAsia="Times New Roman" w:hAnsiTheme="majorBidi" w:cstheme="majorBidi"/>
        </w:rPr>
      </w:pPr>
      <w:r w:rsidRPr="005136E4">
        <w:rPr>
          <w:rFonts w:asciiTheme="majorBidi" w:eastAsia="Times New Roman" w:hAnsiTheme="majorBidi" w:cstheme="majorBidi"/>
          <w:color w:val="1D1C1D"/>
          <w:shd w:val="clear" w:color="auto" w:fill="FFFFFF"/>
        </w:rPr>
        <w:t>Martén, Linna, Jens Hainmueller, and Dominik Hangartner. “Ethnic networks can foster the economic integration of refugees.” Proceedings of the National Academy of Sciences116, no. 33 (2019): 16280- 16285.</w:t>
      </w:r>
    </w:p>
    <w:p w14:paraId="782EFAFE" w14:textId="776B8D76" w:rsidR="000F48DE" w:rsidRDefault="000F48DE" w:rsidP="000F48DE">
      <w:pPr>
        <w:rPr>
          <w:rFonts w:asciiTheme="majorBidi" w:hAnsiTheme="majorBidi" w:cstheme="majorBidi"/>
        </w:rPr>
      </w:pPr>
    </w:p>
    <w:p w14:paraId="741ED449" w14:textId="655C5854" w:rsidR="000F48DE" w:rsidRPr="000F48DE" w:rsidRDefault="009043C5" w:rsidP="000F48DE">
      <w:pPr>
        <w:autoSpaceDE w:val="0"/>
        <w:autoSpaceDN w:val="0"/>
        <w:adjustRightInd w:val="0"/>
        <w:rPr>
          <w:rFonts w:asciiTheme="majorBidi" w:hAnsiTheme="majorBidi" w:cstheme="majorBidi"/>
          <w:i/>
          <w:iCs/>
          <w:lang w:val="en-US"/>
        </w:rPr>
      </w:pPr>
      <w:r w:rsidRPr="0048485E">
        <w:rPr>
          <w:rFonts w:asciiTheme="majorBidi" w:hAnsiTheme="majorBidi" w:cstheme="majorBidi"/>
          <w:i/>
          <w:iCs/>
          <w:highlight w:val="yellow"/>
          <w:lang w:val="en-US"/>
        </w:rPr>
        <w:t xml:space="preserve">December 7: </w:t>
      </w:r>
      <w:r w:rsidR="000F48DE" w:rsidRPr="0048485E">
        <w:rPr>
          <w:rFonts w:asciiTheme="majorBidi" w:hAnsiTheme="majorBidi" w:cstheme="majorBidi"/>
          <w:i/>
          <w:iCs/>
          <w:highlight w:val="yellow"/>
          <w:lang w:val="en-US"/>
        </w:rPr>
        <w:t>Policy tools</w:t>
      </w:r>
    </w:p>
    <w:p w14:paraId="18EB8375" w14:textId="77777777" w:rsidR="00196D40" w:rsidRPr="000F48DE" w:rsidRDefault="00196D40" w:rsidP="00196D40">
      <w:pPr>
        <w:pStyle w:val="ListParagraph"/>
        <w:numPr>
          <w:ilvl w:val="0"/>
          <w:numId w:val="10"/>
        </w:numPr>
        <w:rPr>
          <w:rFonts w:asciiTheme="majorBidi" w:eastAsia="Times New Roman" w:hAnsiTheme="majorBidi" w:cstheme="majorBidi"/>
        </w:rPr>
      </w:pPr>
      <w:r w:rsidRPr="005136E4">
        <w:rPr>
          <w:rFonts w:asciiTheme="majorBidi" w:eastAsia="Times New Roman" w:hAnsiTheme="majorBidi" w:cstheme="majorBidi"/>
          <w:color w:val="1D1C1D"/>
          <w:shd w:val="clear" w:color="auto" w:fill="FFFFFF"/>
        </w:rPr>
        <w:t>Bansak, Kirk, Jeremy Ferwerda, Jens Hainmueller, Andrea Dillon, Dominik Hangartner, Duncan</w:t>
      </w:r>
      <w:r>
        <w:rPr>
          <w:rFonts w:asciiTheme="majorBidi" w:eastAsia="Times New Roman" w:hAnsiTheme="majorBidi" w:cstheme="majorBidi"/>
          <w:color w:val="1D1C1D"/>
          <w:lang w:val="en-US"/>
        </w:rPr>
        <w:t xml:space="preserve"> </w:t>
      </w:r>
      <w:r w:rsidRPr="005136E4">
        <w:rPr>
          <w:rFonts w:asciiTheme="majorBidi" w:eastAsia="Times New Roman" w:hAnsiTheme="majorBidi" w:cstheme="majorBidi"/>
          <w:color w:val="1D1C1D"/>
          <w:shd w:val="clear" w:color="auto" w:fill="FFFFFF"/>
        </w:rPr>
        <w:t xml:space="preserve">Lawrence, and Jeremy Weinstein. “Improving refugee integration through data-driven algorithmic assignment.” </w:t>
      </w:r>
      <w:r w:rsidRPr="005136E4">
        <w:rPr>
          <w:rFonts w:asciiTheme="majorBidi" w:eastAsia="Times New Roman" w:hAnsiTheme="majorBidi" w:cstheme="majorBidi"/>
          <w:i/>
          <w:iCs/>
          <w:color w:val="1D1C1D"/>
          <w:shd w:val="clear" w:color="auto" w:fill="FFFFFF"/>
        </w:rPr>
        <w:t>Science</w:t>
      </w:r>
      <w:r w:rsidRPr="005136E4">
        <w:rPr>
          <w:rFonts w:asciiTheme="majorBidi" w:eastAsia="Times New Roman" w:hAnsiTheme="majorBidi" w:cstheme="majorBidi"/>
          <w:color w:val="1D1C1D"/>
          <w:shd w:val="clear" w:color="auto" w:fill="FFFFFF"/>
        </w:rPr>
        <w:t xml:space="preserve"> 359, no. 6373 (2018): 325-329.</w:t>
      </w:r>
    </w:p>
    <w:p w14:paraId="3C994959" w14:textId="77777777" w:rsidR="002E22E7" w:rsidRPr="005136E4" w:rsidRDefault="002E22E7" w:rsidP="002E22E7">
      <w:pPr>
        <w:pStyle w:val="ListParagraph"/>
        <w:numPr>
          <w:ilvl w:val="0"/>
          <w:numId w:val="10"/>
        </w:numPr>
        <w:rPr>
          <w:rFonts w:asciiTheme="majorBidi" w:eastAsia="Times New Roman" w:hAnsiTheme="majorBidi" w:cstheme="majorBidi"/>
        </w:rPr>
      </w:pPr>
      <w:r w:rsidRPr="005136E4">
        <w:rPr>
          <w:rFonts w:asciiTheme="majorBidi" w:eastAsia="Times New Roman" w:hAnsiTheme="majorBidi" w:cstheme="majorBidi"/>
          <w:color w:val="1D1C1D"/>
          <w:shd w:val="clear" w:color="auto" w:fill="FFFFFF"/>
        </w:rPr>
        <w:t xml:space="preserve">Marbach, </w:t>
      </w:r>
      <w:r w:rsidRPr="005136E4">
        <w:rPr>
          <w:rFonts w:asciiTheme="majorBidi" w:eastAsia="Times New Roman" w:hAnsiTheme="majorBidi" w:cstheme="majorBidi"/>
          <w:color w:val="1D1C1D"/>
          <w:shd w:val="clear" w:color="auto" w:fill="FFFFFF"/>
          <w:lang w:val="en-US"/>
        </w:rPr>
        <w:t>M</w:t>
      </w:r>
      <w:r w:rsidRPr="005136E4">
        <w:rPr>
          <w:rFonts w:asciiTheme="majorBidi" w:eastAsia="Times New Roman" w:hAnsiTheme="majorBidi" w:cstheme="majorBidi"/>
          <w:color w:val="1D1C1D"/>
          <w:shd w:val="clear" w:color="auto" w:fill="FFFFFF"/>
        </w:rPr>
        <w:t>, Hainmueller,</w:t>
      </w:r>
      <w:r w:rsidRPr="005136E4">
        <w:rPr>
          <w:rFonts w:asciiTheme="majorBidi" w:eastAsia="Times New Roman" w:hAnsiTheme="majorBidi" w:cstheme="majorBidi"/>
          <w:color w:val="1D1C1D"/>
          <w:shd w:val="clear" w:color="auto" w:fill="FFFFFF"/>
          <w:lang w:val="en-US"/>
        </w:rPr>
        <w:t xml:space="preserve"> J</w:t>
      </w:r>
      <w:r w:rsidRPr="005136E4">
        <w:rPr>
          <w:rFonts w:asciiTheme="majorBidi" w:eastAsia="Times New Roman" w:hAnsiTheme="majorBidi" w:cstheme="majorBidi"/>
          <w:color w:val="1D1C1D"/>
          <w:shd w:val="clear" w:color="auto" w:fill="FFFFFF"/>
        </w:rPr>
        <w:t xml:space="preserve"> and Hangartner</w:t>
      </w:r>
      <w:r>
        <w:rPr>
          <w:rFonts w:asciiTheme="majorBidi" w:eastAsia="Times New Roman" w:hAnsiTheme="majorBidi" w:cstheme="majorBidi"/>
          <w:color w:val="1D1C1D"/>
          <w:shd w:val="clear" w:color="auto" w:fill="FFFFFF"/>
          <w:lang w:val="en-US"/>
        </w:rPr>
        <w:t>, D</w:t>
      </w:r>
      <w:r w:rsidRPr="005136E4">
        <w:rPr>
          <w:rFonts w:asciiTheme="majorBidi" w:eastAsia="Times New Roman" w:hAnsiTheme="majorBidi" w:cstheme="majorBidi"/>
          <w:color w:val="1D1C1D"/>
          <w:shd w:val="clear" w:color="auto" w:fill="FFFFFF"/>
        </w:rPr>
        <w:t xml:space="preserve">. “The long-term impact of employment bans on the economic integration of refugees.” </w:t>
      </w:r>
      <w:r w:rsidRPr="005136E4">
        <w:rPr>
          <w:rFonts w:asciiTheme="majorBidi" w:eastAsia="Times New Roman" w:hAnsiTheme="majorBidi" w:cstheme="majorBidi"/>
          <w:i/>
          <w:iCs/>
          <w:color w:val="1D1C1D"/>
          <w:shd w:val="clear" w:color="auto" w:fill="FFFFFF"/>
        </w:rPr>
        <w:t xml:space="preserve">Science </w:t>
      </w:r>
      <w:r w:rsidRPr="005136E4">
        <w:rPr>
          <w:rFonts w:asciiTheme="majorBidi" w:eastAsia="Times New Roman" w:hAnsiTheme="majorBidi" w:cstheme="majorBidi"/>
          <w:i/>
          <w:iCs/>
          <w:color w:val="1D1C1D"/>
          <w:shd w:val="clear" w:color="auto" w:fill="FFFFFF"/>
          <w:lang w:val="en-US"/>
        </w:rPr>
        <w:t>A</w:t>
      </w:r>
      <w:r w:rsidRPr="005136E4">
        <w:rPr>
          <w:rFonts w:asciiTheme="majorBidi" w:eastAsia="Times New Roman" w:hAnsiTheme="majorBidi" w:cstheme="majorBidi"/>
          <w:i/>
          <w:iCs/>
          <w:color w:val="1D1C1D"/>
          <w:shd w:val="clear" w:color="auto" w:fill="FFFFFF"/>
        </w:rPr>
        <w:t>dvances</w:t>
      </w:r>
      <w:r w:rsidRPr="005136E4">
        <w:rPr>
          <w:rFonts w:asciiTheme="majorBidi" w:eastAsia="Times New Roman" w:hAnsiTheme="majorBidi" w:cstheme="majorBidi"/>
          <w:color w:val="1D1C1D"/>
          <w:shd w:val="clear" w:color="auto" w:fill="FFFFFF"/>
        </w:rPr>
        <w:t xml:space="preserve"> 4, no. 9</w:t>
      </w:r>
      <w:r>
        <w:rPr>
          <w:rFonts w:asciiTheme="majorBidi" w:eastAsia="Times New Roman" w:hAnsiTheme="majorBidi" w:cstheme="majorBidi"/>
          <w:color w:val="1D1C1D"/>
          <w:shd w:val="clear" w:color="auto" w:fill="FFFFFF"/>
          <w:lang w:val="en-US"/>
        </w:rPr>
        <w:t>.</w:t>
      </w:r>
      <w:r w:rsidRPr="005136E4">
        <w:rPr>
          <w:rFonts w:asciiTheme="majorBidi" w:eastAsia="Times New Roman" w:hAnsiTheme="majorBidi" w:cstheme="majorBidi"/>
          <w:color w:val="1D1C1D"/>
          <w:shd w:val="clear" w:color="auto" w:fill="FFFFFF"/>
        </w:rPr>
        <w:t xml:space="preserve"> </w:t>
      </w:r>
    </w:p>
    <w:p w14:paraId="0B1BE000" w14:textId="77777777" w:rsidR="002E22E7" w:rsidRPr="00264720" w:rsidRDefault="002E22E7" w:rsidP="002E22E7">
      <w:pPr>
        <w:pStyle w:val="ListParagraph"/>
        <w:numPr>
          <w:ilvl w:val="0"/>
          <w:numId w:val="10"/>
        </w:numPr>
        <w:rPr>
          <w:rFonts w:asciiTheme="majorBidi" w:eastAsia="Times New Roman" w:hAnsiTheme="majorBidi" w:cstheme="majorBidi"/>
        </w:rPr>
      </w:pPr>
      <w:r w:rsidRPr="005136E4">
        <w:rPr>
          <w:rFonts w:asciiTheme="majorBidi" w:eastAsia="Times New Roman" w:hAnsiTheme="majorBidi" w:cstheme="majorBidi"/>
          <w:color w:val="1D1C1D"/>
          <w:shd w:val="clear" w:color="auto" w:fill="FFFFFF"/>
        </w:rPr>
        <w:t xml:space="preserve">Hainmueller, </w:t>
      </w:r>
      <w:r>
        <w:rPr>
          <w:rFonts w:asciiTheme="majorBidi" w:eastAsia="Times New Roman" w:hAnsiTheme="majorBidi" w:cstheme="majorBidi"/>
          <w:color w:val="1D1C1D"/>
          <w:shd w:val="clear" w:color="auto" w:fill="FFFFFF"/>
          <w:lang w:val="en-US"/>
        </w:rPr>
        <w:t>J</w:t>
      </w:r>
      <w:r w:rsidRPr="005136E4">
        <w:rPr>
          <w:rFonts w:asciiTheme="majorBidi" w:eastAsia="Times New Roman" w:hAnsiTheme="majorBidi" w:cstheme="majorBidi"/>
          <w:color w:val="1D1C1D"/>
          <w:shd w:val="clear" w:color="auto" w:fill="FFFFFF"/>
        </w:rPr>
        <w:t>, Hangartner,</w:t>
      </w:r>
      <w:r>
        <w:rPr>
          <w:rFonts w:asciiTheme="majorBidi" w:eastAsia="Times New Roman" w:hAnsiTheme="majorBidi" w:cstheme="majorBidi"/>
          <w:color w:val="1D1C1D"/>
          <w:shd w:val="clear" w:color="auto" w:fill="FFFFFF"/>
          <w:lang w:val="en-US"/>
        </w:rPr>
        <w:t xml:space="preserve"> D</w:t>
      </w:r>
      <w:r w:rsidRPr="005136E4">
        <w:rPr>
          <w:rFonts w:asciiTheme="majorBidi" w:eastAsia="Times New Roman" w:hAnsiTheme="majorBidi" w:cstheme="majorBidi"/>
          <w:color w:val="1D1C1D"/>
          <w:shd w:val="clear" w:color="auto" w:fill="FFFFFF"/>
        </w:rPr>
        <w:t xml:space="preserve"> and Lawrence</w:t>
      </w:r>
      <w:r>
        <w:rPr>
          <w:rFonts w:asciiTheme="majorBidi" w:eastAsia="Times New Roman" w:hAnsiTheme="majorBidi" w:cstheme="majorBidi"/>
          <w:color w:val="1D1C1D"/>
          <w:shd w:val="clear" w:color="auto" w:fill="FFFFFF"/>
          <w:lang w:val="en-US"/>
        </w:rPr>
        <w:t xml:space="preserve">, D </w:t>
      </w:r>
      <w:r w:rsidRPr="005136E4">
        <w:rPr>
          <w:rFonts w:asciiTheme="majorBidi" w:eastAsia="Times New Roman" w:hAnsiTheme="majorBidi" w:cstheme="majorBidi"/>
          <w:color w:val="1D1C1D"/>
          <w:shd w:val="clear" w:color="auto" w:fill="FFFFFF"/>
        </w:rPr>
        <w:t>(2016</w:t>
      </w:r>
      <w:r>
        <w:rPr>
          <w:rFonts w:asciiTheme="majorBidi" w:eastAsia="Times New Roman" w:hAnsiTheme="majorBidi" w:cstheme="majorBidi"/>
          <w:color w:val="1D1C1D"/>
          <w:shd w:val="clear" w:color="auto" w:fill="FFFFFF"/>
          <w:lang w:val="en-US"/>
        </w:rPr>
        <w:t>)</w:t>
      </w:r>
      <w:r w:rsidRPr="005136E4">
        <w:rPr>
          <w:rFonts w:asciiTheme="majorBidi" w:eastAsia="Times New Roman" w:hAnsiTheme="majorBidi" w:cstheme="majorBidi"/>
          <w:color w:val="1D1C1D"/>
          <w:shd w:val="clear" w:color="auto" w:fill="FFFFFF"/>
        </w:rPr>
        <w:t xml:space="preserve">. “When lives are put on hold: Lengthy asylum processes decrease employment among refugees.” </w:t>
      </w:r>
      <w:r w:rsidRPr="005136E4">
        <w:rPr>
          <w:rFonts w:asciiTheme="majorBidi" w:eastAsia="Times New Roman" w:hAnsiTheme="majorBidi" w:cstheme="majorBidi"/>
          <w:i/>
          <w:iCs/>
          <w:color w:val="1D1C1D"/>
          <w:shd w:val="clear" w:color="auto" w:fill="FFFFFF"/>
        </w:rPr>
        <w:t xml:space="preserve">Science </w:t>
      </w:r>
      <w:r w:rsidRPr="005136E4">
        <w:rPr>
          <w:rFonts w:asciiTheme="majorBidi" w:eastAsia="Times New Roman" w:hAnsiTheme="majorBidi" w:cstheme="majorBidi"/>
          <w:i/>
          <w:iCs/>
          <w:color w:val="1D1C1D"/>
          <w:shd w:val="clear" w:color="auto" w:fill="FFFFFF"/>
          <w:lang w:val="en-US"/>
        </w:rPr>
        <w:t>A</w:t>
      </w:r>
      <w:r w:rsidRPr="005136E4">
        <w:rPr>
          <w:rFonts w:asciiTheme="majorBidi" w:eastAsia="Times New Roman" w:hAnsiTheme="majorBidi" w:cstheme="majorBidi"/>
          <w:i/>
          <w:iCs/>
          <w:color w:val="1D1C1D"/>
          <w:shd w:val="clear" w:color="auto" w:fill="FFFFFF"/>
        </w:rPr>
        <w:t>dvances</w:t>
      </w:r>
      <w:r w:rsidRPr="005136E4">
        <w:rPr>
          <w:rFonts w:asciiTheme="majorBidi" w:eastAsia="Times New Roman" w:hAnsiTheme="majorBidi" w:cstheme="majorBidi"/>
          <w:color w:val="1D1C1D"/>
          <w:shd w:val="clear" w:color="auto" w:fill="FFFFFF"/>
        </w:rPr>
        <w:t xml:space="preserve"> 2, no. 8</w:t>
      </w:r>
      <w:r>
        <w:rPr>
          <w:rFonts w:asciiTheme="majorBidi" w:eastAsia="Times New Roman" w:hAnsiTheme="majorBidi" w:cstheme="majorBidi"/>
          <w:color w:val="1D1C1D"/>
          <w:shd w:val="clear" w:color="auto" w:fill="FFFFFF"/>
          <w:lang w:val="en-US"/>
        </w:rPr>
        <w:t>.</w:t>
      </w:r>
    </w:p>
    <w:p w14:paraId="6FC955A0" w14:textId="7E196D80" w:rsidR="00196D40" w:rsidRDefault="00196D40" w:rsidP="00196D40">
      <w:pPr>
        <w:autoSpaceDE w:val="0"/>
        <w:autoSpaceDN w:val="0"/>
        <w:adjustRightInd w:val="0"/>
        <w:rPr>
          <w:rFonts w:asciiTheme="majorBidi" w:hAnsiTheme="majorBidi" w:cstheme="majorBidi"/>
          <w:lang w:val="en-US"/>
        </w:rPr>
      </w:pPr>
    </w:p>
    <w:p w14:paraId="54DD3000" w14:textId="1F9398BA" w:rsidR="00196D40" w:rsidRDefault="00196D40" w:rsidP="00196D40">
      <w:pPr>
        <w:autoSpaceDE w:val="0"/>
        <w:autoSpaceDN w:val="0"/>
        <w:adjustRightInd w:val="0"/>
        <w:rPr>
          <w:rFonts w:asciiTheme="majorBidi" w:hAnsiTheme="majorBidi" w:cstheme="majorBidi"/>
          <w:i/>
          <w:iCs/>
          <w:lang w:val="en-US"/>
        </w:rPr>
      </w:pPr>
      <w:r>
        <w:rPr>
          <w:rFonts w:asciiTheme="majorBidi" w:hAnsiTheme="majorBidi" w:cstheme="majorBidi"/>
          <w:i/>
          <w:iCs/>
          <w:lang w:val="en-US"/>
        </w:rPr>
        <w:t>Optional readings</w:t>
      </w:r>
    </w:p>
    <w:p w14:paraId="2DC8C2B5" w14:textId="4CD8BE27" w:rsidR="00196D40" w:rsidRPr="00196D40" w:rsidRDefault="00196D40" w:rsidP="00196D40">
      <w:pPr>
        <w:pStyle w:val="ListParagraph"/>
        <w:numPr>
          <w:ilvl w:val="0"/>
          <w:numId w:val="10"/>
        </w:numPr>
        <w:rPr>
          <w:rFonts w:asciiTheme="majorBidi" w:eastAsia="Times New Roman" w:hAnsiTheme="majorBidi" w:cstheme="majorBidi"/>
        </w:rPr>
      </w:pPr>
      <w:r w:rsidRPr="005136E4">
        <w:rPr>
          <w:rFonts w:asciiTheme="majorBidi" w:eastAsia="Times New Roman" w:hAnsiTheme="majorBidi" w:cstheme="majorBidi"/>
          <w:color w:val="1D1C1D"/>
          <w:shd w:val="clear" w:color="auto" w:fill="FFFFFF"/>
        </w:rPr>
        <w:lastRenderedPageBreak/>
        <w:t xml:space="preserve">Fasani, </w:t>
      </w:r>
      <w:r>
        <w:rPr>
          <w:rFonts w:asciiTheme="majorBidi" w:eastAsia="Times New Roman" w:hAnsiTheme="majorBidi" w:cstheme="majorBidi"/>
          <w:color w:val="1D1C1D"/>
          <w:shd w:val="clear" w:color="auto" w:fill="FFFFFF"/>
          <w:lang w:val="en-US"/>
        </w:rPr>
        <w:t>F</w:t>
      </w:r>
      <w:r w:rsidRPr="005136E4">
        <w:rPr>
          <w:rFonts w:asciiTheme="majorBidi" w:eastAsia="Times New Roman" w:hAnsiTheme="majorBidi" w:cstheme="majorBidi"/>
          <w:color w:val="1D1C1D"/>
          <w:shd w:val="clear" w:color="auto" w:fill="FFFFFF"/>
        </w:rPr>
        <w:t xml:space="preserve">, Frattini, </w:t>
      </w:r>
      <w:r>
        <w:rPr>
          <w:rFonts w:asciiTheme="majorBidi" w:eastAsia="Times New Roman" w:hAnsiTheme="majorBidi" w:cstheme="majorBidi"/>
          <w:color w:val="1D1C1D"/>
          <w:shd w:val="clear" w:color="auto" w:fill="FFFFFF"/>
          <w:lang w:val="en-US"/>
        </w:rPr>
        <w:t xml:space="preserve">T, </w:t>
      </w:r>
      <w:r w:rsidRPr="005136E4">
        <w:rPr>
          <w:rFonts w:asciiTheme="majorBidi" w:eastAsia="Times New Roman" w:hAnsiTheme="majorBidi" w:cstheme="majorBidi"/>
          <w:color w:val="1D1C1D"/>
          <w:shd w:val="clear" w:color="auto" w:fill="FFFFFF"/>
        </w:rPr>
        <w:t>and Minale</w:t>
      </w:r>
      <w:r>
        <w:rPr>
          <w:rFonts w:asciiTheme="majorBidi" w:eastAsia="Times New Roman" w:hAnsiTheme="majorBidi" w:cstheme="majorBidi"/>
          <w:color w:val="1D1C1D"/>
          <w:shd w:val="clear" w:color="auto" w:fill="FFFFFF"/>
          <w:lang w:val="en-US"/>
        </w:rPr>
        <w:t xml:space="preserve">, L </w:t>
      </w:r>
      <w:r w:rsidRPr="005136E4">
        <w:rPr>
          <w:rFonts w:asciiTheme="majorBidi" w:eastAsia="Times New Roman" w:hAnsiTheme="majorBidi" w:cstheme="majorBidi"/>
          <w:color w:val="1D1C1D"/>
          <w:shd w:val="clear" w:color="auto" w:fill="FFFFFF"/>
        </w:rPr>
        <w:t xml:space="preserve">(2020). “Lift the Ban? Initial Employment Restrictions and Refugee Labour Market Outcomes.” </w:t>
      </w:r>
    </w:p>
    <w:p w14:paraId="3203BCCE" w14:textId="0214E494" w:rsidR="00196D40" w:rsidRPr="00071A93" w:rsidRDefault="00196D40" w:rsidP="00071A93">
      <w:pPr>
        <w:pStyle w:val="ListParagraph"/>
        <w:numPr>
          <w:ilvl w:val="0"/>
          <w:numId w:val="10"/>
        </w:numPr>
        <w:autoSpaceDE w:val="0"/>
        <w:autoSpaceDN w:val="0"/>
        <w:adjustRightInd w:val="0"/>
        <w:rPr>
          <w:rFonts w:asciiTheme="majorBidi" w:hAnsiTheme="majorBidi" w:cstheme="majorBidi"/>
          <w:lang w:val="en-US"/>
        </w:rPr>
      </w:pPr>
      <w:r w:rsidRPr="00264720">
        <w:rPr>
          <w:rFonts w:asciiTheme="majorBidi" w:hAnsiTheme="majorBidi" w:cstheme="majorBidi"/>
          <w:lang w:val="en-US"/>
        </w:rPr>
        <w:t>Arendt, J.N</w:t>
      </w:r>
      <w:r>
        <w:rPr>
          <w:rFonts w:asciiTheme="majorBidi" w:hAnsiTheme="majorBidi" w:cstheme="majorBidi"/>
          <w:lang w:val="en-US"/>
        </w:rPr>
        <w:t xml:space="preserve"> </w:t>
      </w:r>
      <w:r w:rsidRPr="00264720">
        <w:rPr>
          <w:rFonts w:asciiTheme="majorBidi" w:hAnsiTheme="majorBidi" w:cstheme="majorBidi"/>
          <w:lang w:val="en-US"/>
        </w:rPr>
        <w:t xml:space="preserve">(2020). </w:t>
      </w:r>
      <w:r>
        <w:rPr>
          <w:rFonts w:asciiTheme="majorBidi" w:hAnsiTheme="majorBidi" w:cstheme="majorBidi"/>
          <w:lang w:val="en-US"/>
        </w:rPr>
        <w:t>“</w:t>
      </w:r>
      <w:r w:rsidRPr="00264720">
        <w:rPr>
          <w:rFonts w:asciiTheme="majorBidi" w:hAnsiTheme="majorBidi" w:cstheme="majorBidi"/>
          <w:lang w:val="en-US"/>
        </w:rPr>
        <w:t>Labor market effects of a work-first policy for refugees.</w:t>
      </w:r>
      <w:r>
        <w:rPr>
          <w:rFonts w:asciiTheme="majorBidi" w:hAnsiTheme="majorBidi" w:cstheme="majorBidi"/>
          <w:lang w:val="en-US"/>
        </w:rPr>
        <w:t>”</w:t>
      </w:r>
      <w:r w:rsidRPr="00264720">
        <w:rPr>
          <w:rFonts w:asciiTheme="majorBidi" w:hAnsiTheme="majorBidi" w:cstheme="majorBidi"/>
          <w:lang w:val="en-US"/>
        </w:rPr>
        <w:t xml:space="preserve"> </w:t>
      </w:r>
      <w:r w:rsidRPr="00264720">
        <w:rPr>
          <w:rFonts w:asciiTheme="majorBidi" w:hAnsiTheme="majorBidi" w:cstheme="majorBidi"/>
          <w:i/>
          <w:iCs/>
          <w:lang w:val="en-US"/>
        </w:rPr>
        <w:t>Journal of Population Economics</w:t>
      </w:r>
      <w:r>
        <w:rPr>
          <w:rFonts w:asciiTheme="majorBidi" w:hAnsiTheme="majorBidi" w:cstheme="majorBidi"/>
          <w:lang w:val="en-US"/>
        </w:rPr>
        <w:t xml:space="preserve">. </w:t>
      </w:r>
      <w:hyperlink r:id="rId12" w:history="1">
        <w:r w:rsidRPr="004A3812">
          <w:rPr>
            <w:rStyle w:val="Hyperlink"/>
            <w:rFonts w:asciiTheme="majorBidi" w:hAnsiTheme="majorBidi" w:cstheme="majorBidi"/>
            <w:lang w:val="en-US"/>
          </w:rPr>
          <w:t>https://doi.org/10.1007/s00148-020-00808-z</w:t>
        </w:r>
      </w:hyperlink>
    </w:p>
    <w:p w14:paraId="7C56ECD6" w14:textId="77777777" w:rsidR="00196D40" w:rsidRPr="006D4396" w:rsidRDefault="00196D40" w:rsidP="00196D40">
      <w:pPr>
        <w:autoSpaceDE w:val="0"/>
        <w:autoSpaceDN w:val="0"/>
        <w:adjustRightInd w:val="0"/>
        <w:rPr>
          <w:rFonts w:asciiTheme="majorBidi" w:hAnsiTheme="majorBidi" w:cstheme="majorBidi"/>
          <w:i/>
          <w:iCs/>
        </w:rPr>
      </w:pPr>
    </w:p>
    <w:p w14:paraId="0213EBF7" w14:textId="4B905F20" w:rsidR="000B7906" w:rsidRDefault="009043C5" w:rsidP="00071A93">
      <w:pPr>
        <w:autoSpaceDE w:val="0"/>
        <w:autoSpaceDN w:val="0"/>
        <w:adjustRightInd w:val="0"/>
        <w:rPr>
          <w:rFonts w:asciiTheme="majorBidi" w:hAnsiTheme="majorBidi" w:cstheme="majorBidi"/>
          <w:i/>
          <w:iCs/>
          <w:lang w:val="en-US"/>
        </w:rPr>
      </w:pPr>
      <w:r w:rsidRPr="006D4396">
        <w:rPr>
          <w:rFonts w:asciiTheme="majorBidi" w:hAnsiTheme="majorBidi" w:cstheme="majorBidi"/>
          <w:i/>
          <w:iCs/>
          <w:lang w:val="en-US"/>
        </w:rPr>
        <w:t>December 9</w:t>
      </w:r>
      <w:r w:rsidR="006D4396" w:rsidRPr="006D4396">
        <w:rPr>
          <w:rFonts w:asciiTheme="majorBidi" w:hAnsiTheme="majorBidi" w:cstheme="majorBidi"/>
          <w:i/>
          <w:iCs/>
          <w:lang w:val="en-US"/>
        </w:rPr>
        <w:t>: Final Revie</w:t>
      </w:r>
      <w:r w:rsidR="00071A93">
        <w:rPr>
          <w:rFonts w:asciiTheme="majorBidi" w:hAnsiTheme="majorBidi" w:cstheme="majorBidi"/>
          <w:i/>
          <w:iCs/>
          <w:lang w:val="en-US"/>
        </w:rPr>
        <w:t>w</w:t>
      </w:r>
    </w:p>
    <w:p w14:paraId="7C9E2636" w14:textId="5A2CF2C8" w:rsidR="00A53651" w:rsidRDefault="00A53651" w:rsidP="00071A93">
      <w:pPr>
        <w:autoSpaceDE w:val="0"/>
        <w:autoSpaceDN w:val="0"/>
        <w:adjustRightInd w:val="0"/>
        <w:rPr>
          <w:rFonts w:asciiTheme="majorBidi" w:hAnsiTheme="majorBidi" w:cstheme="majorBidi"/>
          <w:i/>
          <w:iCs/>
          <w:lang w:val="en-US"/>
        </w:rPr>
      </w:pPr>
    </w:p>
    <w:p w14:paraId="600497D7" w14:textId="1849D493" w:rsidR="00A53651" w:rsidRPr="00071A93" w:rsidRDefault="00A53651" w:rsidP="00A53651">
      <w:pPr>
        <w:autoSpaceDE w:val="0"/>
        <w:autoSpaceDN w:val="0"/>
        <w:adjustRightInd w:val="0"/>
        <w:rPr>
          <w:rFonts w:asciiTheme="majorBidi" w:hAnsiTheme="majorBidi" w:cstheme="majorBidi"/>
          <w:i/>
          <w:iCs/>
          <w:lang w:val="en-US"/>
        </w:rPr>
      </w:pPr>
      <w:r w:rsidRPr="006D4396">
        <w:rPr>
          <w:rFonts w:asciiTheme="majorBidi" w:hAnsiTheme="majorBidi" w:cstheme="majorBidi"/>
          <w:i/>
          <w:iCs/>
          <w:lang w:val="en-US"/>
        </w:rPr>
        <w:t xml:space="preserve">December </w:t>
      </w:r>
      <w:r>
        <w:rPr>
          <w:rFonts w:asciiTheme="majorBidi" w:hAnsiTheme="majorBidi" w:cstheme="majorBidi"/>
          <w:i/>
          <w:iCs/>
          <w:lang w:val="en-US"/>
        </w:rPr>
        <w:t>17</w:t>
      </w:r>
      <w:r w:rsidRPr="006D4396">
        <w:rPr>
          <w:rFonts w:asciiTheme="majorBidi" w:hAnsiTheme="majorBidi" w:cstheme="majorBidi"/>
          <w:i/>
          <w:iCs/>
          <w:lang w:val="en-US"/>
        </w:rPr>
        <w:t xml:space="preserve">: </w:t>
      </w:r>
      <w:r>
        <w:rPr>
          <w:rFonts w:asciiTheme="majorBidi" w:hAnsiTheme="majorBidi" w:cstheme="majorBidi"/>
          <w:i/>
          <w:iCs/>
          <w:lang w:val="en-US"/>
        </w:rPr>
        <w:t>Final distributed (due December 22)</w:t>
      </w:r>
    </w:p>
    <w:p w14:paraId="096AC497" w14:textId="77777777" w:rsidR="00A53651" w:rsidRPr="00071A93" w:rsidRDefault="00A53651" w:rsidP="00071A93">
      <w:pPr>
        <w:autoSpaceDE w:val="0"/>
        <w:autoSpaceDN w:val="0"/>
        <w:adjustRightInd w:val="0"/>
        <w:rPr>
          <w:rFonts w:asciiTheme="majorBidi" w:hAnsiTheme="majorBidi" w:cstheme="majorBidi"/>
          <w:i/>
          <w:iCs/>
          <w:lang w:val="en-US"/>
        </w:rPr>
      </w:pPr>
    </w:p>
    <w:sectPr w:rsidR="00A53651" w:rsidRPr="00071A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427D4"/>
    <w:multiLevelType w:val="hybridMultilevel"/>
    <w:tmpl w:val="3B12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3EEF"/>
    <w:multiLevelType w:val="hybridMultilevel"/>
    <w:tmpl w:val="379A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95772"/>
    <w:multiLevelType w:val="hybridMultilevel"/>
    <w:tmpl w:val="D47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903DC"/>
    <w:multiLevelType w:val="hybridMultilevel"/>
    <w:tmpl w:val="9212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00DC0"/>
    <w:multiLevelType w:val="hybridMultilevel"/>
    <w:tmpl w:val="55E6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B5DB4"/>
    <w:multiLevelType w:val="hybridMultilevel"/>
    <w:tmpl w:val="31FC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77033"/>
    <w:multiLevelType w:val="hybridMultilevel"/>
    <w:tmpl w:val="50B6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B02FB"/>
    <w:multiLevelType w:val="hybridMultilevel"/>
    <w:tmpl w:val="09C8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7293D"/>
    <w:multiLevelType w:val="hybridMultilevel"/>
    <w:tmpl w:val="6BEA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322DC8"/>
    <w:multiLevelType w:val="hybridMultilevel"/>
    <w:tmpl w:val="1B9EB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7614B"/>
    <w:multiLevelType w:val="hybridMultilevel"/>
    <w:tmpl w:val="9516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03151"/>
    <w:multiLevelType w:val="hybridMultilevel"/>
    <w:tmpl w:val="583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B85BF2"/>
    <w:multiLevelType w:val="hybridMultilevel"/>
    <w:tmpl w:val="46B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64C23"/>
    <w:multiLevelType w:val="hybridMultilevel"/>
    <w:tmpl w:val="399E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00D0E"/>
    <w:multiLevelType w:val="hybridMultilevel"/>
    <w:tmpl w:val="1760F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13"/>
  </w:num>
  <w:num w:numId="5">
    <w:abstractNumId w:val="0"/>
  </w:num>
  <w:num w:numId="6">
    <w:abstractNumId w:val="11"/>
  </w:num>
  <w:num w:numId="7">
    <w:abstractNumId w:val="2"/>
  </w:num>
  <w:num w:numId="8">
    <w:abstractNumId w:val="4"/>
  </w:num>
  <w:num w:numId="9">
    <w:abstractNumId w:val="1"/>
  </w:num>
  <w:num w:numId="10">
    <w:abstractNumId w:val="5"/>
  </w:num>
  <w:num w:numId="11">
    <w:abstractNumId w:val="9"/>
  </w:num>
  <w:num w:numId="12">
    <w:abstractNumId w:val="3"/>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06"/>
    <w:rsid w:val="00055865"/>
    <w:rsid w:val="00062E3F"/>
    <w:rsid w:val="00071A93"/>
    <w:rsid w:val="000B3DAA"/>
    <w:rsid w:val="000B7906"/>
    <w:rsid w:val="000F48DE"/>
    <w:rsid w:val="00150459"/>
    <w:rsid w:val="00176149"/>
    <w:rsid w:val="00196D40"/>
    <w:rsid w:val="001A0BBD"/>
    <w:rsid w:val="001C4F83"/>
    <w:rsid w:val="00207159"/>
    <w:rsid w:val="0020768D"/>
    <w:rsid w:val="0025591E"/>
    <w:rsid w:val="00262C9F"/>
    <w:rsid w:val="00264720"/>
    <w:rsid w:val="00280A9E"/>
    <w:rsid w:val="002E22E7"/>
    <w:rsid w:val="002F4EF2"/>
    <w:rsid w:val="00304EF2"/>
    <w:rsid w:val="00323795"/>
    <w:rsid w:val="003E4BB1"/>
    <w:rsid w:val="00413DEF"/>
    <w:rsid w:val="0046463F"/>
    <w:rsid w:val="00481ED2"/>
    <w:rsid w:val="004831BC"/>
    <w:rsid w:val="0048485E"/>
    <w:rsid w:val="004A6250"/>
    <w:rsid w:val="004B5ADF"/>
    <w:rsid w:val="004D610C"/>
    <w:rsid w:val="005136E4"/>
    <w:rsid w:val="005566AB"/>
    <w:rsid w:val="005D437D"/>
    <w:rsid w:val="00600EB3"/>
    <w:rsid w:val="00660242"/>
    <w:rsid w:val="006D4396"/>
    <w:rsid w:val="006E2C5F"/>
    <w:rsid w:val="006F796A"/>
    <w:rsid w:val="00753D18"/>
    <w:rsid w:val="0077638F"/>
    <w:rsid w:val="0079109C"/>
    <w:rsid w:val="007A5730"/>
    <w:rsid w:val="007C2654"/>
    <w:rsid w:val="007E39D8"/>
    <w:rsid w:val="008704B4"/>
    <w:rsid w:val="00880B48"/>
    <w:rsid w:val="008F08C7"/>
    <w:rsid w:val="009043C5"/>
    <w:rsid w:val="00A5167F"/>
    <w:rsid w:val="00A53651"/>
    <w:rsid w:val="00AC3992"/>
    <w:rsid w:val="00AC4FEF"/>
    <w:rsid w:val="00AF4ADF"/>
    <w:rsid w:val="00B11B87"/>
    <w:rsid w:val="00B344A6"/>
    <w:rsid w:val="00BA3029"/>
    <w:rsid w:val="00BE78E1"/>
    <w:rsid w:val="00C14992"/>
    <w:rsid w:val="00C33D52"/>
    <w:rsid w:val="00C4345F"/>
    <w:rsid w:val="00C74E63"/>
    <w:rsid w:val="00C77047"/>
    <w:rsid w:val="00C92A10"/>
    <w:rsid w:val="00CB6A86"/>
    <w:rsid w:val="00CF7EB4"/>
    <w:rsid w:val="00DA7688"/>
    <w:rsid w:val="00E23E00"/>
    <w:rsid w:val="00E3544D"/>
    <w:rsid w:val="00E40368"/>
    <w:rsid w:val="00EA2A95"/>
    <w:rsid w:val="00ED3804"/>
    <w:rsid w:val="00EF50F8"/>
    <w:rsid w:val="00F6203F"/>
    <w:rsid w:val="00F8411A"/>
    <w:rsid w:val="00FB5EB7"/>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decimalSymbol w:val="."/>
  <w:listSeparator w:val=","/>
  <w14:docId w14:val="37048926"/>
  <w15:chartTrackingRefBased/>
  <w15:docId w15:val="{79795579-AF39-E144-986C-5E14E4FE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A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5F"/>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92A10"/>
    <w:rPr>
      <w:color w:val="0000FF"/>
      <w:u w:val="single"/>
    </w:rPr>
  </w:style>
  <w:style w:type="paragraph" w:customStyle="1" w:styleId="Default">
    <w:name w:val="Default"/>
    <w:rsid w:val="00EF50F8"/>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255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242">
      <w:bodyDiv w:val="1"/>
      <w:marLeft w:val="0"/>
      <w:marRight w:val="0"/>
      <w:marTop w:val="0"/>
      <w:marBottom w:val="0"/>
      <w:divBdr>
        <w:top w:val="none" w:sz="0" w:space="0" w:color="auto"/>
        <w:left w:val="none" w:sz="0" w:space="0" w:color="auto"/>
        <w:bottom w:val="none" w:sz="0" w:space="0" w:color="auto"/>
        <w:right w:val="none" w:sz="0" w:space="0" w:color="auto"/>
      </w:divBdr>
      <w:divsChild>
        <w:div w:id="1166436885">
          <w:marLeft w:val="0"/>
          <w:marRight w:val="0"/>
          <w:marTop w:val="0"/>
          <w:marBottom w:val="0"/>
          <w:divBdr>
            <w:top w:val="none" w:sz="0" w:space="0" w:color="auto"/>
            <w:left w:val="none" w:sz="0" w:space="0" w:color="auto"/>
            <w:bottom w:val="none" w:sz="0" w:space="0" w:color="auto"/>
            <w:right w:val="none" w:sz="0" w:space="0" w:color="auto"/>
          </w:divBdr>
        </w:div>
      </w:divsChild>
    </w:div>
    <w:div w:id="120728750">
      <w:bodyDiv w:val="1"/>
      <w:marLeft w:val="0"/>
      <w:marRight w:val="0"/>
      <w:marTop w:val="0"/>
      <w:marBottom w:val="0"/>
      <w:divBdr>
        <w:top w:val="none" w:sz="0" w:space="0" w:color="auto"/>
        <w:left w:val="none" w:sz="0" w:space="0" w:color="auto"/>
        <w:bottom w:val="none" w:sz="0" w:space="0" w:color="auto"/>
        <w:right w:val="none" w:sz="0" w:space="0" w:color="auto"/>
      </w:divBdr>
    </w:div>
    <w:div w:id="135803200">
      <w:bodyDiv w:val="1"/>
      <w:marLeft w:val="0"/>
      <w:marRight w:val="0"/>
      <w:marTop w:val="0"/>
      <w:marBottom w:val="0"/>
      <w:divBdr>
        <w:top w:val="none" w:sz="0" w:space="0" w:color="auto"/>
        <w:left w:val="none" w:sz="0" w:space="0" w:color="auto"/>
        <w:bottom w:val="none" w:sz="0" w:space="0" w:color="auto"/>
        <w:right w:val="none" w:sz="0" w:space="0" w:color="auto"/>
      </w:divBdr>
    </w:div>
    <w:div w:id="137304834">
      <w:bodyDiv w:val="1"/>
      <w:marLeft w:val="0"/>
      <w:marRight w:val="0"/>
      <w:marTop w:val="0"/>
      <w:marBottom w:val="0"/>
      <w:divBdr>
        <w:top w:val="none" w:sz="0" w:space="0" w:color="auto"/>
        <w:left w:val="none" w:sz="0" w:space="0" w:color="auto"/>
        <w:bottom w:val="none" w:sz="0" w:space="0" w:color="auto"/>
        <w:right w:val="none" w:sz="0" w:space="0" w:color="auto"/>
      </w:divBdr>
    </w:div>
    <w:div w:id="188108313">
      <w:bodyDiv w:val="1"/>
      <w:marLeft w:val="0"/>
      <w:marRight w:val="0"/>
      <w:marTop w:val="0"/>
      <w:marBottom w:val="0"/>
      <w:divBdr>
        <w:top w:val="none" w:sz="0" w:space="0" w:color="auto"/>
        <w:left w:val="none" w:sz="0" w:space="0" w:color="auto"/>
        <w:bottom w:val="none" w:sz="0" w:space="0" w:color="auto"/>
        <w:right w:val="none" w:sz="0" w:space="0" w:color="auto"/>
      </w:divBdr>
    </w:div>
    <w:div w:id="195236829">
      <w:bodyDiv w:val="1"/>
      <w:marLeft w:val="0"/>
      <w:marRight w:val="0"/>
      <w:marTop w:val="0"/>
      <w:marBottom w:val="0"/>
      <w:divBdr>
        <w:top w:val="none" w:sz="0" w:space="0" w:color="auto"/>
        <w:left w:val="none" w:sz="0" w:space="0" w:color="auto"/>
        <w:bottom w:val="none" w:sz="0" w:space="0" w:color="auto"/>
        <w:right w:val="none" w:sz="0" w:space="0" w:color="auto"/>
      </w:divBdr>
      <w:divsChild>
        <w:div w:id="957561927">
          <w:marLeft w:val="0"/>
          <w:marRight w:val="0"/>
          <w:marTop w:val="0"/>
          <w:marBottom w:val="0"/>
          <w:divBdr>
            <w:top w:val="single" w:sz="18" w:space="4" w:color="006FCA"/>
            <w:left w:val="single" w:sz="18" w:space="4" w:color="006FCA"/>
            <w:bottom w:val="single" w:sz="18" w:space="4" w:color="006FCA"/>
            <w:right w:val="single" w:sz="18" w:space="4" w:color="006FCA"/>
          </w:divBdr>
          <w:divsChild>
            <w:div w:id="659122081">
              <w:marLeft w:val="0"/>
              <w:marRight w:val="0"/>
              <w:marTop w:val="0"/>
              <w:marBottom w:val="0"/>
              <w:divBdr>
                <w:top w:val="none" w:sz="0" w:space="0" w:color="auto"/>
                <w:left w:val="none" w:sz="0" w:space="0" w:color="auto"/>
                <w:bottom w:val="none" w:sz="0" w:space="0" w:color="auto"/>
                <w:right w:val="none" w:sz="0" w:space="0" w:color="auto"/>
              </w:divBdr>
              <w:divsChild>
                <w:div w:id="9366428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9878146">
      <w:bodyDiv w:val="1"/>
      <w:marLeft w:val="0"/>
      <w:marRight w:val="0"/>
      <w:marTop w:val="0"/>
      <w:marBottom w:val="0"/>
      <w:divBdr>
        <w:top w:val="none" w:sz="0" w:space="0" w:color="auto"/>
        <w:left w:val="none" w:sz="0" w:space="0" w:color="auto"/>
        <w:bottom w:val="none" w:sz="0" w:space="0" w:color="auto"/>
        <w:right w:val="none" w:sz="0" w:space="0" w:color="auto"/>
      </w:divBdr>
    </w:div>
    <w:div w:id="211383668">
      <w:bodyDiv w:val="1"/>
      <w:marLeft w:val="0"/>
      <w:marRight w:val="0"/>
      <w:marTop w:val="0"/>
      <w:marBottom w:val="0"/>
      <w:divBdr>
        <w:top w:val="none" w:sz="0" w:space="0" w:color="auto"/>
        <w:left w:val="none" w:sz="0" w:space="0" w:color="auto"/>
        <w:bottom w:val="none" w:sz="0" w:space="0" w:color="auto"/>
        <w:right w:val="none" w:sz="0" w:space="0" w:color="auto"/>
      </w:divBdr>
      <w:divsChild>
        <w:div w:id="84738360">
          <w:marLeft w:val="0"/>
          <w:marRight w:val="0"/>
          <w:marTop w:val="0"/>
          <w:marBottom w:val="0"/>
          <w:divBdr>
            <w:top w:val="none" w:sz="0" w:space="0" w:color="auto"/>
            <w:left w:val="none" w:sz="0" w:space="0" w:color="auto"/>
            <w:bottom w:val="none" w:sz="0" w:space="0" w:color="auto"/>
            <w:right w:val="none" w:sz="0" w:space="0" w:color="auto"/>
          </w:divBdr>
        </w:div>
      </w:divsChild>
    </w:div>
    <w:div w:id="217519522">
      <w:bodyDiv w:val="1"/>
      <w:marLeft w:val="0"/>
      <w:marRight w:val="0"/>
      <w:marTop w:val="0"/>
      <w:marBottom w:val="0"/>
      <w:divBdr>
        <w:top w:val="none" w:sz="0" w:space="0" w:color="auto"/>
        <w:left w:val="none" w:sz="0" w:space="0" w:color="auto"/>
        <w:bottom w:val="none" w:sz="0" w:space="0" w:color="auto"/>
        <w:right w:val="none" w:sz="0" w:space="0" w:color="auto"/>
      </w:divBdr>
    </w:div>
    <w:div w:id="229776898">
      <w:bodyDiv w:val="1"/>
      <w:marLeft w:val="0"/>
      <w:marRight w:val="0"/>
      <w:marTop w:val="0"/>
      <w:marBottom w:val="0"/>
      <w:divBdr>
        <w:top w:val="none" w:sz="0" w:space="0" w:color="auto"/>
        <w:left w:val="none" w:sz="0" w:space="0" w:color="auto"/>
        <w:bottom w:val="none" w:sz="0" w:space="0" w:color="auto"/>
        <w:right w:val="none" w:sz="0" w:space="0" w:color="auto"/>
      </w:divBdr>
    </w:div>
    <w:div w:id="275255711">
      <w:bodyDiv w:val="1"/>
      <w:marLeft w:val="0"/>
      <w:marRight w:val="0"/>
      <w:marTop w:val="0"/>
      <w:marBottom w:val="0"/>
      <w:divBdr>
        <w:top w:val="none" w:sz="0" w:space="0" w:color="auto"/>
        <w:left w:val="none" w:sz="0" w:space="0" w:color="auto"/>
        <w:bottom w:val="none" w:sz="0" w:space="0" w:color="auto"/>
        <w:right w:val="none" w:sz="0" w:space="0" w:color="auto"/>
      </w:divBdr>
    </w:div>
    <w:div w:id="297341944">
      <w:bodyDiv w:val="1"/>
      <w:marLeft w:val="0"/>
      <w:marRight w:val="0"/>
      <w:marTop w:val="0"/>
      <w:marBottom w:val="0"/>
      <w:divBdr>
        <w:top w:val="none" w:sz="0" w:space="0" w:color="auto"/>
        <w:left w:val="none" w:sz="0" w:space="0" w:color="auto"/>
        <w:bottom w:val="none" w:sz="0" w:space="0" w:color="auto"/>
        <w:right w:val="none" w:sz="0" w:space="0" w:color="auto"/>
      </w:divBdr>
    </w:div>
    <w:div w:id="309869732">
      <w:bodyDiv w:val="1"/>
      <w:marLeft w:val="0"/>
      <w:marRight w:val="0"/>
      <w:marTop w:val="0"/>
      <w:marBottom w:val="0"/>
      <w:divBdr>
        <w:top w:val="none" w:sz="0" w:space="0" w:color="auto"/>
        <w:left w:val="none" w:sz="0" w:space="0" w:color="auto"/>
        <w:bottom w:val="none" w:sz="0" w:space="0" w:color="auto"/>
        <w:right w:val="none" w:sz="0" w:space="0" w:color="auto"/>
      </w:divBdr>
    </w:div>
    <w:div w:id="342905290">
      <w:bodyDiv w:val="1"/>
      <w:marLeft w:val="0"/>
      <w:marRight w:val="0"/>
      <w:marTop w:val="0"/>
      <w:marBottom w:val="0"/>
      <w:divBdr>
        <w:top w:val="none" w:sz="0" w:space="0" w:color="auto"/>
        <w:left w:val="none" w:sz="0" w:space="0" w:color="auto"/>
        <w:bottom w:val="none" w:sz="0" w:space="0" w:color="auto"/>
        <w:right w:val="none" w:sz="0" w:space="0" w:color="auto"/>
      </w:divBdr>
    </w:div>
    <w:div w:id="347030636">
      <w:bodyDiv w:val="1"/>
      <w:marLeft w:val="0"/>
      <w:marRight w:val="0"/>
      <w:marTop w:val="0"/>
      <w:marBottom w:val="0"/>
      <w:divBdr>
        <w:top w:val="none" w:sz="0" w:space="0" w:color="auto"/>
        <w:left w:val="none" w:sz="0" w:space="0" w:color="auto"/>
        <w:bottom w:val="none" w:sz="0" w:space="0" w:color="auto"/>
        <w:right w:val="none" w:sz="0" w:space="0" w:color="auto"/>
      </w:divBdr>
    </w:div>
    <w:div w:id="352998709">
      <w:bodyDiv w:val="1"/>
      <w:marLeft w:val="0"/>
      <w:marRight w:val="0"/>
      <w:marTop w:val="0"/>
      <w:marBottom w:val="0"/>
      <w:divBdr>
        <w:top w:val="none" w:sz="0" w:space="0" w:color="auto"/>
        <w:left w:val="none" w:sz="0" w:space="0" w:color="auto"/>
        <w:bottom w:val="none" w:sz="0" w:space="0" w:color="auto"/>
        <w:right w:val="none" w:sz="0" w:space="0" w:color="auto"/>
      </w:divBdr>
    </w:div>
    <w:div w:id="436485016">
      <w:bodyDiv w:val="1"/>
      <w:marLeft w:val="0"/>
      <w:marRight w:val="0"/>
      <w:marTop w:val="0"/>
      <w:marBottom w:val="0"/>
      <w:divBdr>
        <w:top w:val="none" w:sz="0" w:space="0" w:color="auto"/>
        <w:left w:val="none" w:sz="0" w:space="0" w:color="auto"/>
        <w:bottom w:val="none" w:sz="0" w:space="0" w:color="auto"/>
        <w:right w:val="none" w:sz="0" w:space="0" w:color="auto"/>
      </w:divBdr>
    </w:div>
    <w:div w:id="563952240">
      <w:bodyDiv w:val="1"/>
      <w:marLeft w:val="0"/>
      <w:marRight w:val="0"/>
      <w:marTop w:val="0"/>
      <w:marBottom w:val="0"/>
      <w:divBdr>
        <w:top w:val="none" w:sz="0" w:space="0" w:color="auto"/>
        <w:left w:val="none" w:sz="0" w:space="0" w:color="auto"/>
        <w:bottom w:val="none" w:sz="0" w:space="0" w:color="auto"/>
        <w:right w:val="none" w:sz="0" w:space="0" w:color="auto"/>
      </w:divBdr>
    </w:div>
    <w:div w:id="576208940">
      <w:bodyDiv w:val="1"/>
      <w:marLeft w:val="0"/>
      <w:marRight w:val="0"/>
      <w:marTop w:val="0"/>
      <w:marBottom w:val="0"/>
      <w:divBdr>
        <w:top w:val="none" w:sz="0" w:space="0" w:color="auto"/>
        <w:left w:val="none" w:sz="0" w:space="0" w:color="auto"/>
        <w:bottom w:val="none" w:sz="0" w:space="0" w:color="auto"/>
        <w:right w:val="none" w:sz="0" w:space="0" w:color="auto"/>
      </w:divBdr>
      <w:divsChild>
        <w:div w:id="741172542">
          <w:marLeft w:val="0"/>
          <w:marRight w:val="0"/>
          <w:marTop w:val="0"/>
          <w:marBottom w:val="0"/>
          <w:divBdr>
            <w:top w:val="none" w:sz="0" w:space="0" w:color="auto"/>
            <w:left w:val="none" w:sz="0" w:space="0" w:color="auto"/>
            <w:bottom w:val="none" w:sz="0" w:space="0" w:color="auto"/>
            <w:right w:val="none" w:sz="0" w:space="0" w:color="auto"/>
          </w:divBdr>
        </w:div>
      </w:divsChild>
    </w:div>
    <w:div w:id="582683906">
      <w:bodyDiv w:val="1"/>
      <w:marLeft w:val="0"/>
      <w:marRight w:val="0"/>
      <w:marTop w:val="0"/>
      <w:marBottom w:val="0"/>
      <w:divBdr>
        <w:top w:val="none" w:sz="0" w:space="0" w:color="auto"/>
        <w:left w:val="none" w:sz="0" w:space="0" w:color="auto"/>
        <w:bottom w:val="none" w:sz="0" w:space="0" w:color="auto"/>
        <w:right w:val="none" w:sz="0" w:space="0" w:color="auto"/>
      </w:divBdr>
      <w:divsChild>
        <w:div w:id="914972706">
          <w:marLeft w:val="0"/>
          <w:marRight w:val="0"/>
          <w:marTop w:val="0"/>
          <w:marBottom w:val="0"/>
          <w:divBdr>
            <w:top w:val="single" w:sz="18" w:space="4" w:color="006FCA"/>
            <w:left w:val="single" w:sz="18" w:space="4" w:color="006FCA"/>
            <w:bottom w:val="single" w:sz="18" w:space="4" w:color="006FCA"/>
            <w:right w:val="single" w:sz="18" w:space="4" w:color="006FCA"/>
          </w:divBdr>
          <w:divsChild>
            <w:div w:id="2133551366">
              <w:marLeft w:val="0"/>
              <w:marRight w:val="0"/>
              <w:marTop w:val="0"/>
              <w:marBottom w:val="0"/>
              <w:divBdr>
                <w:top w:val="none" w:sz="0" w:space="0" w:color="auto"/>
                <w:left w:val="none" w:sz="0" w:space="0" w:color="auto"/>
                <w:bottom w:val="none" w:sz="0" w:space="0" w:color="auto"/>
                <w:right w:val="none" w:sz="0" w:space="0" w:color="auto"/>
              </w:divBdr>
              <w:divsChild>
                <w:div w:id="790326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0844986">
      <w:bodyDiv w:val="1"/>
      <w:marLeft w:val="0"/>
      <w:marRight w:val="0"/>
      <w:marTop w:val="0"/>
      <w:marBottom w:val="0"/>
      <w:divBdr>
        <w:top w:val="none" w:sz="0" w:space="0" w:color="auto"/>
        <w:left w:val="none" w:sz="0" w:space="0" w:color="auto"/>
        <w:bottom w:val="none" w:sz="0" w:space="0" w:color="auto"/>
        <w:right w:val="none" w:sz="0" w:space="0" w:color="auto"/>
      </w:divBdr>
    </w:div>
    <w:div w:id="665479854">
      <w:bodyDiv w:val="1"/>
      <w:marLeft w:val="0"/>
      <w:marRight w:val="0"/>
      <w:marTop w:val="0"/>
      <w:marBottom w:val="0"/>
      <w:divBdr>
        <w:top w:val="none" w:sz="0" w:space="0" w:color="auto"/>
        <w:left w:val="none" w:sz="0" w:space="0" w:color="auto"/>
        <w:bottom w:val="none" w:sz="0" w:space="0" w:color="auto"/>
        <w:right w:val="none" w:sz="0" w:space="0" w:color="auto"/>
      </w:divBdr>
    </w:div>
    <w:div w:id="750616276">
      <w:bodyDiv w:val="1"/>
      <w:marLeft w:val="0"/>
      <w:marRight w:val="0"/>
      <w:marTop w:val="0"/>
      <w:marBottom w:val="0"/>
      <w:divBdr>
        <w:top w:val="none" w:sz="0" w:space="0" w:color="auto"/>
        <w:left w:val="none" w:sz="0" w:space="0" w:color="auto"/>
        <w:bottom w:val="none" w:sz="0" w:space="0" w:color="auto"/>
        <w:right w:val="none" w:sz="0" w:space="0" w:color="auto"/>
      </w:divBdr>
    </w:div>
    <w:div w:id="856890501">
      <w:bodyDiv w:val="1"/>
      <w:marLeft w:val="0"/>
      <w:marRight w:val="0"/>
      <w:marTop w:val="0"/>
      <w:marBottom w:val="0"/>
      <w:divBdr>
        <w:top w:val="none" w:sz="0" w:space="0" w:color="auto"/>
        <w:left w:val="none" w:sz="0" w:space="0" w:color="auto"/>
        <w:bottom w:val="none" w:sz="0" w:space="0" w:color="auto"/>
        <w:right w:val="none" w:sz="0" w:space="0" w:color="auto"/>
      </w:divBdr>
    </w:div>
    <w:div w:id="866453017">
      <w:bodyDiv w:val="1"/>
      <w:marLeft w:val="0"/>
      <w:marRight w:val="0"/>
      <w:marTop w:val="0"/>
      <w:marBottom w:val="0"/>
      <w:divBdr>
        <w:top w:val="none" w:sz="0" w:space="0" w:color="auto"/>
        <w:left w:val="none" w:sz="0" w:space="0" w:color="auto"/>
        <w:bottom w:val="none" w:sz="0" w:space="0" w:color="auto"/>
        <w:right w:val="none" w:sz="0" w:space="0" w:color="auto"/>
      </w:divBdr>
    </w:div>
    <w:div w:id="873346755">
      <w:bodyDiv w:val="1"/>
      <w:marLeft w:val="0"/>
      <w:marRight w:val="0"/>
      <w:marTop w:val="0"/>
      <w:marBottom w:val="0"/>
      <w:divBdr>
        <w:top w:val="none" w:sz="0" w:space="0" w:color="auto"/>
        <w:left w:val="none" w:sz="0" w:space="0" w:color="auto"/>
        <w:bottom w:val="none" w:sz="0" w:space="0" w:color="auto"/>
        <w:right w:val="none" w:sz="0" w:space="0" w:color="auto"/>
      </w:divBdr>
    </w:div>
    <w:div w:id="874538309">
      <w:bodyDiv w:val="1"/>
      <w:marLeft w:val="0"/>
      <w:marRight w:val="0"/>
      <w:marTop w:val="0"/>
      <w:marBottom w:val="0"/>
      <w:divBdr>
        <w:top w:val="none" w:sz="0" w:space="0" w:color="auto"/>
        <w:left w:val="none" w:sz="0" w:space="0" w:color="auto"/>
        <w:bottom w:val="none" w:sz="0" w:space="0" w:color="auto"/>
        <w:right w:val="none" w:sz="0" w:space="0" w:color="auto"/>
      </w:divBdr>
    </w:div>
    <w:div w:id="918249773">
      <w:bodyDiv w:val="1"/>
      <w:marLeft w:val="0"/>
      <w:marRight w:val="0"/>
      <w:marTop w:val="0"/>
      <w:marBottom w:val="0"/>
      <w:divBdr>
        <w:top w:val="none" w:sz="0" w:space="0" w:color="auto"/>
        <w:left w:val="none" w:sz="0" w:space="0" w:color="auto"/>
        <w:bottom w:val="none" w:sz="0" w:space="0" w:color="auto"/>
        <w:right w:val="none" w:sz="0" w:space="0" w:color="auto"/>
      </w:divBdr>
    </w:div>
    <w:div w:id="1019623020">
      <w:bodyDiv w:val="1"/>
      <w:marLeft w:val="0"/>
      <w:marRight w:val="0"/>
      <w:marTop w:val="0"/>
      <w:marBottom w:val="0"/>
      <w:divBdr>
        <w:top w:val="none" w:sz="0" w:space="0" w:color="auto"/>
        <w:left w:val="none" w:sz="0" w:space="0" w:color="auto"/>
        <w:bottom w:val="none" w:sz="0" w:space="0" w:color="auto"/>
        <w:right w:val="none" w:sz="0" w:space="0" w:color="auto"/>
      </w:divBdr>
    </w:div>
    <w:div w:id="1096173710">
      <w:bodyDiv w:val="1"/>
      <w:marLeft w:val="0"/>
      <w:marRight w:val="0"/>
      <w:marTop w:val="0"/>
      <w:marBottom w:val="0"/>
      <w:divBdr>
        <w:top w:val="none" w:sz="0" w:space="0" w:color="auto"/>
        <w:left w:val="none" w:sz="0" w:space="0" w:color="auto"/>
        <w:bottom w:val="none" w:sz="0" w:space="0" w:color="auto"/>
        <w:right w:val="none" w:sz="0" w:space="0" w:color="auto"/>
      </w:divBdr>
    </w:div>
    <w:div w:id="1132672785">
      <w:bodyDiv w:val="1"/>
      <w:marLeft w:val="0"/>
      <w:marRight w:val="0"/>
      <w:marTop w:val="0"/>
      <w:marBottom w:val="0"/>
      <w:divBdr>
        <w:top w:val="none" w:sz="0" w:space="0" w:color="auto"/>
        <w:left w:val="none" w:sz="0" w:space="0" w:color="auto"/>
        <w:bottom w:val="none" w:sz="0" w:space="0" w:color="auto"/>
        <w:right w:val="none" w:sz="0" w:space="0" w:color="auto"/>
      </w:divBdr>
      <w:divsChild>
        <w:div w:id="864172331">
          <w:marLeft w:val="0"/>
          <w:marRight w:val="0"/>
          <w:marTop w:val="225"/>
          <w:marBottom w:val="225"/>
          <w:divBdr>
            <w:top w:val="none" w:sz="0" w:space="0" w:color="auto"/>
            <w:left w:val="none" w:sz="0" w:space="0" w:color="auto"/>
            <w:bottom w:val="none" w:sz="0" w:space="0" w:color="auto"/>
            <w:right w:val="none" w:sz="0" w:space="0" w:color="auto"/>
          </w:divBdr>
          <w:divsChild>
            <w:div w:id="366104853">
              <w:marLeft w:val="0"/>
              <w:marRight w:val="0"/>
              <w:marTop w:val="0"/>
              <w:marBottom w:val="0"/>
              <w:divBdr>
                <w:top w:val="none" w:sz="0" w:space="0" w:color="auto"/>
                <w:left w:val="none" w:sz="0" w:space="0" w:color="auto"/>
                <w:bottom w:val="none" w:sz="0" w:space="0" w:color="auto"/>
                <w:right w:val="none" w:sz="0" w:space="0" w:color="auto"/>
              </w:divBdr>
              <w:divsChild>
                <w:div w:id="13904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1057">
      <w:bodyDiv w:val="1"/>
      <w:marLeft w:val="0"/>
      <w:marRight w:val="0"/>
      <w:marTop w:val="0"/>
      <w:marBottom w:val="0"/>
      <w:divBdr>
        <w:top w:val="none" w:sz="0" w:space="0" w:color="auto"/>
        <w:left w:val="none" w:sz="0" w:space="0" w:color="auto"/>
        <w:bottom w:val="none" w:sz="0" w:space="0" w:color="auto"/>
        <w:right w:val="none" w:sz="0" w:space="0" w:color="auto"/>
      </w:divBdr>
      <w:divsChild>
        <w:div w:id="2040162270">
          <w:marLeft w:val="0"/>
          <w:marRight w:val="0"/>
          <w:marTop w:val="0"/>
          <w:marBottom w:val="0"/>
          <w:divBdr>
            <w:top w:val="single" w:sz="18" w:space="4" w:color="006FCA"/>
            <w:left w:val="single" w:sz="18" w:space="4" w:color="006FCA"/>
            <w:bottom w:val="single" w:sz="18" w:space="4" w:color="006FCA"/>
            <w:right w:val="single" w:sz="18" w:space="4" w:color="006FCA"/>
          </w:divBdr>
          <w:divsChild>
            <w:div w:id="16977617">
              <w:marLeft w:val="0"/>
              <w:marRight w:val="0"/>
              <w:marTop w:val="0"/>
              <w:marBottom w:val="0"/>
              <w:divBdr>
                <w:top w:val="none" w:sz="0" w:space="0" w:color="auto"/>
                <w:left w:val="none" w:sz="0" w:space="0" w:color="auto"/>
                <w:bottom w:val="none" w:sz="0" w:space="0" w:color="auto"/>
                <w:right w:val="none" w:sz="0" w:space="0" w:color="auto"/>
              </w:divBdr>
              <w:divsChild>
                <w:div w:id="395595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87983335">
      <w:bodyDiv w:val="1"/>
      <w:marLeft w:val="0"/>
      <w:marRight w:val="0"/>
      <w:marTop w:val="0"/>
      <w:marBottom w:val="0"/>
      <w:divBdr>
        <w:top w:val="none" w:sz="0" w:space="0" w:color="auto"/>
        <w:left w:val="none" w:sz="0" w:space="0" w:color="auto"/>
        <w:bottom w:val="none" w:sz="0" w:space="0" w:color="auto"/>
        <w:right w:val="none" w:sz="0" w:space="0" w:color="auto"/>
      </w:divBdr>
    </w:div>
    <w:div w:id="1203132788">
      <w:bodyDiv w:val="1"/>
      <w:marLeft w:val="0"/>
      <w:marRight w:val="0"/>
      <w:marTop w:val="0"/>
      <w:marBottom w:val="0"/>
      <w:divBdr>
        <w:top w:val="none" w:sz="0" w:space="0" w:color="auto"/>
        <w:left w:val="none" w:sz="0" w:space="0" w:color="auto"/>
        <w:bottom w:val="none" w:sz="0" w:space="0" w:color="auto"/>
        <w:right w:val="none" w:sz="0" w:space="0" w:color="auto"/>
      </w:divBdr>
      <w:divsChild>
        <w:div w:id="2096972045">
          <w:marLeft w:val="0"/>
          <w:marRight w:val="0"/>
          <w:marTop w:val="0"/>
          <w:marBottom w:val="0"/>
          <w:divBdr>
            <w:top w:val="none" w:sz="0" w:space="0" w:color="auto"/>
            <w:left w:val="none" w:sz="0" w:space="0" w:color="auto"/>
            <w:bottom w:val="none" w:sz="0" w:space="0" w:color="auto"/>
            <w:right w:val="none" w:sz="0" w:space="0" w:color="auto"/>
          </w:divBdr>
        </w:div>
      </w:divsChild>
    </w:div>
    <w:div w:id="1259099042">
      <w:bodyDiv w:val="1"/>
      <w:marLeft w:val="0"/>
      <w:marRight w:val="0"/>
      <w:marTop w:val="0"/>
      <w:marBottom w:val="0"/>
      <w:divBdr>
        <w:top w:val="none" w:sz="0" w:space="0" w:color="auto"/>
        <w:left w:val="none" w:sz="0" w:space="0" w:color="auto"/>
        <w:bottom w:val="none" w:sz="0" w:space="0" w:color="auto"/>
        <w:right w:val="none" w:sz="0" w:space="0" w:color="auto"/>
      </w:divBdr>
    </w:div>
    <w:div w:id="1275478038">
      <w:bodyDiv w:val="1"/>
      <w:marLeft w:val="0"/>
      <w:marRight w:val="0"/>
      <w:marTop w:val="0"/>
      <w:marBottom w:val="0"/>
      <w:divBdr>
        <w:top w:val="none" w:sz="0" w:space="0" w:color="auto"/>
        <w:left w:val="none" w:sz="0" w:space="0" w:color="auto"/>
        <w:bottom w:val="none" w:sz="0" w:space="0" w:color="auto"/>
        <w:right w:val="none" w:sz="0" w:space="0" w:color="auto"/>
      </w:divBdr>
    </w:div>
    <w:div w:id="1286933044">
      <w:bodyDiv w:val="1"/>
      <w:marLeft w:val="0"/>
      <w:marRight w:val="0"/>
      <w:marTop w:val="0"/>
      <w:marBottom w:val="0"/>
      <w:divBdr>
        <w:top w:val="none" w:sz="0" w:space="0" w:color="auto"/>
        <w:left w:val="none" w:sz="0" w:space="0" w:color="auto"/>
        <w:bottom w:val="none" w:sz="0" w:space="0" w:color="auto"/>
        <w:right w:val="none" w:sz="0" w:space="0" w:color="auto"/>
      </w:divBdr>
    </w:div>
    <w:div w:id="1335300008">
      <w:bodyDiv w:val="1"/>
      <w:marLeft w:val="0"/>
      <w:marRight w:val="0"/>
      <w:marTop w:val="0"/>
      <w:marBottom w:val="0"/>
      <w:divBdr>
        <w:top w:val="none" w:sz="0" w:space="0" w:color="auto"/>
        <w:left w:val="none" w:sz="0" w:space="0" w:color="auto"/>
        <w:bottom w:val="none" w:sz="0" w:space="0" w:color="auto"/>
        <w:right w:val="none" w:sz="0" w:space="0" w:color="auto"/>
      </w:divBdr>
    </w:div>
    <w:div w:id="1393312033">
      <w:bodyDiv w:val="1"/>
      <w:marLeft w:val="0"/>
      <w:marRight w:val="0"/>
      <w:marTop w:val="0"/>
      <w:marBottom w:val="0"/>
      <w:divBdr>
        <w:top w:val="none" w:sz="0" w:space="0" w:color="auto"/>
        <w:left w:val="none" w:sz="0" w:space="0" w:color="auto"/>
        <w:bottom w:val="none" w:sz="0" w:space="0" w:color="auto"/>
        <w:right w:val="none" w:sz="0" w:space="0" w:color="auto"/>
      </w:divBdr>
    </w:div>
    <w:div w:id="1431006106">
      <w:bodyDiv w:val="1"/>
      <w:marLeft w:val="0"/>
      <w:marRight w:val="0"/>
      <w:marTop w:val="0"/>
      <w:marBottom w:val="0"/>
      <w:divBdr>
        <w:top w:val="none" w:sz="0" w:space="0" w:color="auto"/>
        <w:left w:val="none" w:sz="0" w:space="0" w:color="auto"/>
        <w:bottom w:val="none" w:sz="0" w:space="0" w:color="auto"/>
        <w:right w:val="none" w:sz="0" w:space="0" w:color="auto"/>
      </w:divBdr>
    </w:div>
    <w:div w:id="1509635377">
      <w:bodyDiv w:val="1"/>
      <w:marLeft w:val="0"/>
      <w:marRight w:val="0"/>
      <w:marTop w:val="0"/>
      <w:marBottom w:val="0"/>
      <w:divBdr>
        <w:top w:val="none" w:sz="0" w:space="0" w:color="auto"/>
        <w:left w:val="none" w:sz="0" w:space="0" w:color="auto"/>
        <w:bottom w:val="none" w:sz="0" w:space="0" w:color="auto"/>
        <w:right w:val="none" w:sz="0" w:space="0" w:color="auto"/>
      </w:divBdr>
    </w:div>
    <w:div w:id="1525095852">
      <w:bodyDiv w:val="1"/>
      <w:marLeft w:val="0"/>
      <w:marRight w:val="0"/>
      <w:marTop w:val="0"/>
      <w:marBottom w:val="0"/>
      <w:divBdr>
        <w:top w:val="none" w:sz="0" w:space="0" w:color="auto"/>
        <w:left w:val="none" w:sz="0" w:space="0" w:color="auto"/>
        <w:bottom w:val="none" w:sz="0" w:space="0" w:color="auto"/>
        <w:right w:val="none" w:sz="0" w:space="0" w:color="auto"/>
      </w:divBdr>
      <w:divsChild>
        <w:div w:id="156696805">
          <w:marLeft w:val="0"/>
          <w:marRight w:val="0"/>
          <w:marTop w:val="0"/>
          <w:marBottom w:val="0"/>
          <w:divBdr>
            <w:top w:val="none" w:sz="0" w:space="0" w:color="auto"/>
            <w:left w:val="none" w:sz="0" w:space="0" w:color="auto"/>
            <w:bottom w:val="none" w:sz="0" w:space="0" w:color="auto"/>
            <w:right w:val="none" w:sz="0" w:space="0" w:color="auto"/>
          </w:divBdr>
        </w:div>
      </w:divsChild>
    </w:div>
    <w:div w:id="1648125833">
      <w:bodyDiv w:val="1"/>
      <w:marLeft w:val="0"/>
      <w:marRight w:val="0"/>
      <w:marTop w:val="0"/>
      <w:marBottom w:val="0"/>
      <w:divBdr>
        <w:top w:val="none" w:sz="0" w:space="0" w:color="auto"/>
        <w:left w:val="none" w:sz="0" w:space="0" w:color="auto"/>
        <w:bottom w:val="none" w:sz="0" w:space="0" w:color="auto"/>
        <w:right w:val="none" w:sz="0" w:space="0" w:color="auto"/>
      </w:divBdr>
    </w:div>
    <w:div w:id="1742168219">
      <w:bodyDiv w:val="1"/>
      <w:marLeft w:val="0"/>
      <w:marRight w:val="0"/>
      <w:marTop w:val="0"/>
      <w:marBottom w:val="0"/>
      <w:divBdr>
        <w:top w:val="none" w:sz="0" w:space="0" w:color="auto"/>
        <w:left w:val="none" w:sz="0" w:space="0" w:color="auto"/>
        <w:bottom w:val="none" w:sz="0" w:space="0" w:color="auto"/>
        <w:right w:val="none" w:sz="0" w:space="0" w:color="auto"/>
      </w:divBdr>
      <w:divsChild>
        <w:div w:id="1230536637">
          <w:marLeft w:val="0"/>
          <w:marRight w:val="0"/>
          <w:marTop w:val="0"/>
          <w:marBottom w:val="0"/>
          <w:divBdr>
            <w:top w:val="none" w:sz="0" w:space="0" w:color="auto"/>
            <w:left w:val="none" w:sz="0" w:space="0" w:color="auto"/>
            <w:bottom w:val="none" w:sz="0" w:space="0" w:color="auto"/>
            <w:right w:val="none" w:sz="0" w:space="0" w:color="auto"/>
          </w:divBdr>
        </w:div>
      </w:divsChild>
    </w:div>
    <w:div w:id="1746222037">
      <w:bodyDiv w:val="1"/>
      <w:marLeft w:val="0"/>
      <w:marRight w:val="0"/>
      <w:marTop w:val="0"/>
      <w:marBottom w:val="0"/>
      <w:divBdr>
        <w:top w:val="none" w:sz="0" w:space="0" w:color="auto"/>
        <w:left w:val="none" w:sz="0" w:space="0" w:color="auto"/>
        <w:bottom w:val="none" w:sz="0" w:space="0" w:color="auto"/>
        <w:right w:val="none" w:sz="0" w:space="0" w:color="auto"/>
      </w:divBdr>
      <w:divsChild>
        <w:div w:id="64659026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76637242">
      <w:bodyDiv w:val="1"/>
      <w:marLeft w:val="0"/>
      <w:marRight w:val="0"/>
      <w:marTop w:val="0"/>
      <w:marBottom w:val="0"/>
      <w:divBdr>
        <w:top w:val="none" w:sz="0" w:space="0" w:color="auto"/>
        <w:left w:val="none" w:sz="0" w:space="0" w:color="auto"/>
        <w:bottom w:val="none" w:sz="0" w:space="0" w:color="auto"/>
        <w:right w:val="none" w:sz="0" w:space="0" w:color="auto"/>
      </w:divBdr>
    </w:div>
    <w:div w:id="1993093487">
      <w:bodyDiv w:val="1"/>
      <w:marLeft w:val="0"/>
      <w:marRight w:val="0"/>
      <w:marTop w:val="0"/>
      <w:marBottom w:val="0"/>
      <w:divBdr>
        <w:top w:val="none" w:sz="0" w:space="0" w:color="auto"/>
        <w:left w:val="none" w:sz="0" w:space="0" w:color="auto"/>
        <w:bottom w:val="none" w:sz="0" w:space="0" w:color="auto"/>
        <w:right w:val="none" w:sz="0" w:space="0" w:color="auto"/>
      </w:divBdr>
    </w:div>
    <w:div w:id="2022853693">
      <w:bodyDiv w:val="1"/>
      <w:marLeft w:val="0"/>
      <w:marRight w:val="0"/>
      <w:marTop w:val="0"/>
      <w:marBottom w:val="0"/>
      <w:divBdr>
        <w:top w:val="none" w:sz="0" w:space="0" w:color="auto"/>
        <w:left w:val="none" w:sz="0" w:space="0" w:color="auto"/>
        <w:bottom w:val="none" w:sz="0" w:space="0" w:color="auto"/>
        <w:right w:val="none" w:sz="0" w:space="0" w:color="auto"/>
      </w:divBdr>
    </w:div>
    <w:div w:id="2023433513">
      <w:bodyDiv w:val="1"/>
      <w:marLeft w:val="0"/>
      <w:marRight w:val="0"/>
      <w:marTop w:val="0"/>
      <w:marBottom w:val="0"/>
      <w:divBdr>
        <w:top w:val="none" w:sz="0" w:space="0" w:color="auto"/>
        <w:left w:val="none" w:sz="0" w:space="0" w:color="auto"/>
        <w:bottom w:val="none" w:sz="0" w:space="0" w:color="auto"/>
        <w:right w:val="none" w:sz="0" w:space="0" w:color="auto"/>
      </w:divBdr>
    </w:div>
    <w:div w:id="2060787420">
      <w:bodyDiv w:val="1"/>
      <w:marLeft w:val="0"/>
      <w:marRight w:val="0"/>
      <w:marTop w:val="0"/>
      <w:marBottom w:val="0"/>
      <w:divBdr>
        <w:top w:val="none" w:sz="0" w:space="0" w:color="auto"/>
        <w:left w:val="none" w:sz="0" w:space="0" w:color="auto"/>
        <w:bottom w:val="none" w:sz="0" w:space="0" w:color="auto"/>
        <w:right w:val="none" w:sz="0" w:space="0" w:color="auto"/>
      </w:divBdr>
    </w:div>
    <w:div w:id="2090032097">
      <w:bodyDiv w:val="1"/>
      <w:marLeft w:val="0"/>
      <w:marRight w:val="0"/>
      <w:marTop w:val="0"/>
      <w:marBottom w:val="0"/>
      <w:divBdr>
        <w:top w:val="none" w:sz="0" w:space="0" w:color="auto"/>
        <w:left w:val="none" w:sz="0" w:space="0" w:color="auto"/>
        <w:bottom w:val="none" w:sz="0" w:space="0" w:color="auto"/>
        <w:right w:val="none" w:sz="0" w:space="0" w:color="auto"/>
      </w:divBdr>
    </w:div>
    <w:div w:id="2095858727">
      <w:bodyDiv w:val="1"/>
      <w:marLeft w:val="0"/>
      <w:marRight w:val="0"/>
      <w:marTop w:val="0"/>
      <w:marBottom w:val="0"/>
      <w:divBdr>
        <w:top w:val="none" w:sz="0" w:space="0" w:color="auto"/>
        <w:left w:val="none" w:sz="0" w:space="0" w:color="auto"/>
        <w:bottom w:val="none" w:sz="0" w:space="0" w:color="auto"/>
        <w:right w:val="none" w:sz="0" w:space="0" w:color="auto"/>
      </w:divBdr>
      <w:divsChild>
        <w:div w:id="247470825">
          <w:marLeft w:val="0"/>
          <w:marRight w:val="0"/>
          <w:marTop w:val="0"/>
          <w:marBottom w:val="0"/>
          <w:divBdr>
            <w:top w:val="single" w:sz="18" w:space="4" w:color="006FCA"/>
            <w:left w:val="single" w:sz="18" w:space="4" w:color="006FCA"/>
            <w:bottom w:val="single" w:sz="18" w:space="4" w:color="006FCA"/>
            <w:right w:val="single" w:sz="18" w:space="4" w:color="006FCA"/>
          </w:divBdr>
          <w:divsChild>
            <w:div w:id="1248920830">
              <w:marLeft w:val="0"/>
              <w:marRight w:val="0"/>
              <w:marTop w:val="0"/>
              <w:marBottom w:val="0"/>
              <w:divBdr>
                <w:top w:val="none" w:sz="0" w:space="0" w:color="auto"/>
                <w:left w:val="none" w:sz="0" w:space="0" w:color="auto"/>
                <w:bottom w:val="none" w:sz="0" w:space="0" w:color="auto"/>
                <w:right w:val="none" w:sz="0" w:space="0" w:color="auto"/>
              </w:divBdr>
              <w:divsChild>
                <w:div w:id="16249678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xeu.org/article/how-immigration-benefits-nativ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xeu.org/article/how-immigration-benefits-natives" TargetMode="External"/><Relationship Id="rId12" Type="http://schemas.openxmlformats.org/officeDocument/2006/relationships/hyperlink" Target="https://doi.org/10.1007/s00148-020-00808-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co.com/magazine/story/2016/09/trump-clinton-immigration-economy-unemployment-jobs-214216/" TargetMode="External"/><Relationship Id="rId11" Type="http://schemas.openxmlformats.org/officeDocument/2006/relationships/hyperlink" Target="https://dx.doi.org/10.2139/ssrn.2963641" TargetMode="External"/><Relationship Id="rId5" Type="http://schemas.openxmlformats.org/officeDocument/2006/relationships/hyperlink" Target="http://ctl.yale.edu/writing/using-sources" TargetMode="External"/><Relationship Id="rId10" Type="http://schemas.openxmlformats.org/officeDocument/2006/relationships/hyperlink" Target="https://ssrn.com/abstract=2963641" TargetMode="External"/><Relationship Id="rId4" Type="http://schemas.openxmlformats.org/officeDocument/2006/relationships/webSettings" Target="webSettings.xml"/><Relationship Id="rId9" Type="http://schemas.openxmlformats.org/officeDocument/2006/relationships/hyperlink" Target="https://www.theguardian.com/commentisfree/2019/jun/30/tragedy-is-inevitable-if-we-fear-migration-rather-than-celebrate-its-benef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11</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Mousa</dc:creator>
  <cp:keywords/>
  <dc:description/>
  <cp:lastModifiedBy>Salma Mousa</cp:lastModifiedBy>
  <cp:revision>44</cp:revision>
  <dcterms:created xsi:type="dcterms:W3CDTF">2021-02-10T21:15:00Z</dcterms:created>
  <dcterms:modified xsi:type="dcterms:W3CDTF">2021-09-29T18:11:00Z</dcterms:modified>
</cp:coreProperties>
</file>